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FE5" w:rsidRPr="00004FE5" w:rsidRDefault="00004FE5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04FE5">
        <w:rPr>
          <w:rFonts w:ascii="Times New Roman" w:hAnsi="Times New Roman"/>
          <w:sz w:val="20"/>
          <w:szCs w:val="20"/>
          <w:lang w:eastAsia="ru-RU"/>
        </w:rPr>
        <w:t>УТВЕРЖДЕНО</w:t>
      </w:r>
      <w:r w:rsidRPr="00004FE5">
        <w:rPr>
          <w:rFonts w:ascii="Times New Roman" w:hAnsi="Times New Roman"/>
          <w:sz w:val="20"/>
          <w:szCs w:val="20"/>
          <w:lang w:eastAsia="ru-RU"/>
        </w:rPr>
        <w:br/>
        <w:t>Решением Общего собрания</w:t>
      </w:r>
    </w:p>
    <w:p w:rsidR="00004FE5" w:rsidRPr="00004FE5" w:rsidRDefault="00004FE5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04FE5">
        <w:rPr>
          <w:rFonts w:ascii="Times New Roman" w:hAnsi="Times New Roman"/>
          <w:sz w:val="20"/>
          <w:szCs w:val="20"/>
          <w:lang w:eastAsia="ru-RU"/>
        </w:rPr>
        <w:t>членов НП</w:t>
      </w:r>
      <w:r w:rsidR="003678AD">
        <w:rPr>
          <w:rFonts w:ascii="Times New Roman" w:hAnsi="Times New Roman"/>
          <w:sz w:val="20"/>
          <w:szCs w:val="20"/>
          <w:lang w:eastAsia="ru-RU"/>
        </w:rPr>
        <w:t xml:space="preserve"> СРО</w:t>
      </w:r>
      <w:r w:rsidRPr="00004FE5">
        <w:rPr>
          <w:rFonts w:ascii="Times New Roman" w:hAnsi="Times New Roman"/>
          <w:sz w:val="20"/>
          <w:szCs w:val="20"/>
          <w:lang w:eastAsia="ru-RU"/>
        </w:rPr>
        <w:t xml:space="preserve"> «ЮСО»</w:t>
      </w:r>
    </w:p>
    <w:p w:rsidR="00004FE5" w:rsidRDefault="00004FE5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04FE5">
        <w:rPr>
          <w:rFonts w:ascii="Times New Roman" w:hAnsi="Times New Roman"/>
          <w:sz w:val="20"/>
          <w:szCs w:val="20"/>
          <w:lang w:eastAsia="ru-RU"/>
        </w:rPr>
        <w:t>Протокол № 3</w:t>
      </w:r>
      <w:r w:rsidR="003678AD">
        <w:rPr>
          <w:rFonts w:ascii="Times New Roman" w:hAnsi="Times New Roman"/>
          <w:sz w:val="20"/>
          <w:szCs w:val="20"/>
          <w:lang w:eastAsia="ru-RU"/>
        </w:rPr>
        <w:t>/1</w:t>
      </w:r>
    </w:p>
    <w:p w:rsidR="00EC3917" w:rsidRPr="00EC3917" w:rsidRDefault="00004FE5" w:rsidP="00EC3917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04FE5">
        <w:rPr>
          <w:rFonts w:ascii="Times New Roman" w:hAnsi="Times New Roman"/>
          <w:sz w:val="20"/>
          <w:szCs w:val="20"/>
          <w:lang w:eastAsia="ru-RU"/>
        </w:rPr>
        <w:t>«</w:t>
      </w:r>
      <w:r w:rsidR="003678AD">
        <w:rPr>
          <w:rFonts w:ascii="Times New Roman" w:hAnsi="Times New Roman"/>
          <w:sz w:val="20"/>
          <w:szCs w:val="20"/>
          <w:lang w:eastAsia="ru-RU"/>
        </w:rPr>
        <w:t>11</w:t>
      </w:r>
      <w:r w:rsidRPr="00004FE5">
        <w:rPr>
          <w:rFonts w:ascii="Times New Roman" w:hAnsi="Times New Roman"/>
          <w:sz w:val="20"/>
          <w:szCs w:val="20"/>
          <w:lang w:eastAsia="ru-RU"/>
        </w:rPr>
        <w:t>» июня 201</w:t>
      </w:r>
      <w:r w:rsidR="003678AD">
        <w:rPr>
          <w:rFonts w:ascii="Times New Roman" w:hAnsi="Times New Roman"/>
          <w:sz w:val="20"/>
          <w:szCs w:val="20"/>
          <w:lang w:eastAsia="ru-RU"/>
        </w:rPr>
        <w:t>5</w:t>
      </w:r>
      <w:r w:rsidRPr="00004FE5">
        <w:rPr>
          <w:rFonts w:ascii="Times New Roman" w:hAnsi="Times New Roman"/>
          <w:sz w:val="20"/>
          <w:szCs w:val="20"/>
          <w:lang w:eastAsia="ru-RU"/>
        </w:rPr>
        <w:t xml:space="preserve"> г.</w:t>
      </w:r>
    </w:p>
    <w:p w:rsidR="00EC3917" w:rsidRPr="00EC3917" w:rsidRDefault="00EC3917" w:rsidP="00EC3917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EC3917">
        <w:rPr>
          <w:rFonts w:ascii="Times New Roman" w:hAnsi="Times New Roman"/>
          <w:sz w:val="20"/>
          <w:szCs w:val="20"/>
          <w:lang w:eastAsia="ru-RU"/>
        </w:rPr>
        <w:t xml:space="preserve">(изменения и дополнения утверждены </w:t>
      </w:r>
    </w:p>
    <w:p w:rsidR="00EC3917" w:rsidRPr="00004FE5" w:rsidRDefault="00EC3917" w:rsidP="00EC3917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EC3917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решением Общего собрания 14.07.2016 г. Протокол № ОС.23.)</w:t>
      </w:r>
    </w:p>
    <w:p w:rsidR="00052EC9" w:rsidRPr="00004FE5" w:rsidRDefault="00052EC9" w:rsidP="007E5D2D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p w:rsidR="00052EC9" w:rsidRPr="007E5D2D" w:rsidRDefault="00052EC9" w:rsidP="007E5D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Положение об Экспертном совете</w:t>
      </w: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Некоммерческого партнерства </w:t>
      </w:r>
      <w:r w:rsidR="003678A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Саморегулируемой организации</w:t>
      </w: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«</w:t>
      </w:r>
      <w:r w:rsidR="003412A2"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Южно-Сибирская организация Профессиональных Оценщиков и Экспертов</w:t>
      </w: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»</w:t>
      </w:r>
    </w:p>
    <w:p w:rsidR="00CC2B24" w:rsidRPr="007E5D2D" w:rsidRDefault="00CC2B24" w:rsidP="007E5D2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52EC9" w:rsidRPr="00EC3917" w:rsidRDefault="00052EC9" w:rsidP="00EC3917">
      <w:pPr>
        <w:pStyle w:val="ab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C391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Общие положения</w:t>
      </w:r>
    </w:p>
    <w:p w:rsidR="00EC3917" w:rsidRPr="00EC3917" w:rsidRDefault="00EC3917" w:rsidP="00EC3917">
      <w:pPr>
        <w:pStyle w:val="ab"/>
        <w:spacing w:after="0" w:line="240" w:lineRule="auto"/>
        <w:ind w:left="-11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EC9" w:rsidRPr="007E5D2D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1.1.   Настоящее Положение устанавливает статус, структуру, функции и полномочия Экспертного совета Некоммерческого партнерства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Саморегулируемой организации </w:t>
      </w:r>
      <w:r w:rsidR="00DD4F61" w:rsidRPr="007E5D2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«Южно-Сибирская организация Профессиональных Оценщиков и Экспертов»</w:t>
      </w:r>
      <w:r w:rsidR="00DD4F6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(далее </w:t>
      </w:r>
      <w:r w:rsidR="00D81DF4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–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Экспертный совет).</w:t>
      </w:r>
    </w:p>
    <w:p w:rsidR="00F35F6F" w:rsidRPr="007E5D2D" w:rsidRDefault="00F35F6F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Style w:val="a3"/>
          <w:rFonts w:ascii="Times New Roman" w:hAnsi="Times New Roman" w:cs="Times New Roman"/>
          <w:b w:val="0"/>
          <w:bCs w:val="0"/>
          <w:sz w:val="20"/>
          <w:szCs w:val="20"/>
        </w:rPr>
        <w:t xml:space="preserve">1.2. Экспертный совет образован в соответствии с Уставом </w:t>
      </w:r>
      <w:r w:rsidR="00004FE5">
        <w:rPr>
          <w:rStyle w:val="a3"/>
          <w:rFonts w:ascii="Times New Roman" w:hAnsi="Times New Roman" w:cs="Times New Roman"/>
          <w:b w:val="0"/>
          <w:bCs w:val="0"/>
          <w:sz w:val="20"/>
          <w:szCs w:val="20"/>
        </w:rPr>
        <w:t>Некоммерческого партнерства</w:t>
      </w:r>
      <w:r w:rsidRPr="007E5D2D">
        <w:rPr>
          <w:rStyle w:val="a3"/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r w:rsidR="003678AD">
        <w:rPr>
          <w:rStyle w:val="a3"/>
          <w:rFonts w:ascii="Times New Roman" w:hAnsi="Times New Roman" w:cs="Times New Roman"/>
          <w:b w:val="0"/>
          <w:bCs w:val="0"/>
          <w:sz w:val="20"/>
          <w:szCs w:val="20"/>
        </w:rPr>
        <w:t xml:space="preserve">Саморегулируемой организации </w:t>
      </w:r>
      <w:r w:rsidR="00DD4F61" w:rsidRPr="007E5D2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«Южно-Сибирская организация Профессиональных Оценщиков и Экспертов»</w:t>
      </w:r>
      <w:r w:rsidR="00DD4F61" w:rsidRPr="007E5D2D">
        <w:rPr>
          <w:rStyle w:val="a3"/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r w:rsidR="00953AE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(далее</w:t>
      </w:r>
      <w:r w:rsidR="00D81DF4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D4F6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–НП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 </w:t>
      </w:r>
      <w:r w:rsidR="00DD4F6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«ЮСО»</w:t>
      </w:r>
      <w:r w:rsidRPr="007E5D2D">
        <w:rPr>
          <w:rStyle w:val="a3"/>
          <w:rFonts w:ascii="Times New Roman" w:hAnsi="Times New Roman" w:cs="Times New Roman"/>
          <w:b w:val="0"/>
          <w:bCs w:val="0"/>
          <w:sz w:val="20"/>
          <w:szCs w:val="20"/>
        </w:rPr>
        <w:t>) и в своей деятельности руководствуется законодательством РФ, решениями Общего собрания членов Партнерства, а также настоящим Положением.</w:t>
      </w:r>
    </w:p>
    <w:p w:rsidR="00052EC9" w:rsidRPr="007E5D2D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1.</w:t>
      </w:r>
      <w:r w:rsidR="0002294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   Экспертный совет является органом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DD4F6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осуществляющим экспертизу отчетов об оценке.</w:t>
      </w:r>
    </w:p>
    <w:p w:rsidR="00CC2B24" w:rsidRDefault="00052EC9" w:rsidP="00A2213C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1.</w:t>
      </w:r>
      <w:r w:rsidR="0002294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   В своей деятельности Экспертный совет руководствуется законодательством Российской Федерации, регулирующим оценочную деятельность, а также внутренними документами</w:t>
      </w:r>
      <w:r w:rsidR="00DD4F6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DD4F6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3678AD" w:rsidRPr="00A2213C" w:rsidRDefault="003678AD" w:rsidP="00A2213C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EC9" w:rsidRDefault="00052EC9" w:rsidP="007E5D2D">
      <w:pPr>
        <w:spacing w:after="0" w:line="240" w:lineRule="auto"/>
        <w:ind w:left="-567" w:firstLine="28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      Функции и полномочия Экспертного совета</w:t>
      </w:r>
    </w:p>
    <w:p w:rsidR="00EC3917" w:rsidRPr="007E5D2D" w:rsidRDefault="00EC3917" w:rsidP="007E5D2D">
      <w:pPr>
        <w:spacing w:after="0" w:line="240" w:lineRule="auto"/>
        <w:ind w:left="-567" w:firstLine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EC9" w:rsidRPr="007E5D2D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2.1.   Главной задачей Экспертного совета является контроль качества отчетов об оценке и повышение профессионального уровня оценщиков – членов</w:t>
      </w:r>
      <w:r w:rsidR="00004FE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052EC9" w:rsidRPr="007E5D2D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2.2.   Основными функциями Экспертного совета являются:</w:t>
      </w:r>
    </w:p>
    <w:p w:rsidR="00052EC9" w:rsidRPr="007E5D2D" w:rsidRDefault="0089075C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содействие потребителям услуг в области оценочной деятельности в определении достоверности величины стоимости объекта оценки и соответствии отчета об оценке объекта оценки требованиям законодательства Российской Федерации об оценочной деятельности и условиям договора об оценке, а также достаточности и достоверности используемой информации, обоснованности сделанных оценщиком допущений, использования или отказа от использования подходов к оценке, согласования результатов расчетов стоимости объекта оценки при использовании различных подходов к оценке и методов оценки; </w:t>
      </w:r>
    </w:p>
    <w:p w:rsidR="00052EC9" w:rsidRPr="007E5D2D" w:rsidRDefault="0089075C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  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участие в разработке методических рекомендаций в области оценочной деятельности; </w:t>
      </w:r>
    </w:p>
    <w:p w:rsidR="00052EC9" w:rsidRPr="007E5D2D" w:rsidRDefault="0089075C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разработка предложений по совершенствованию нормативно-правовой базы по регулированию рынка оценочных услуг; </w:t>
      </w:r>
    </w:p>
    <w:p w:rsidR="00052EC9" w:rsidRPr="007E5D2D" w:rsidRDefault="0089075C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   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иные направления работ, соответствующие целям деятельности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052EC9" w:rsidRPr="007E5D2D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2.3.   Для осуществления возложенных на него функций Экспертный совет осуществляет следующие полномочия:</w:t>
      </w:r>
    </w:p>
    <w:p w:rsidR="00052EC9" w:rsidRPr="007E5D2D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 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проводит экспертизу отчетов об оценке объектов оценки; </w:t>
      </w:r>
    </w:p>
    <w:p w:rsidR="00052EC9" w:rsidRPr="007E5D2D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участвует в разработке, подготовке и экспертизе проектов и решений федеральных и региональных органов исполнительной власти по вопросам развития оценочной деятельности; </w:t>
      </w:r>
    </w:p>
    <w:p w:rsidR="00052EC9" w:rsidRPr="007E5D2D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привлекает специалистов и формирует отдельные рабочие группы для решения задач и проектов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Экспертного совета; </w:t>
      </w:r>
    </w:p>
    <w:p w:rsidR="00052EC9" w:rsidRPr="007E5D2D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рассматривает вопросы в рамках своей компетенции по представлению Правления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принимает соответствующие заключения и рекомендации; </w:t>
      </w:r>
    </w:p>
    <w:p w:rsidR="00052EC9" w:rsidRPr="007E5D2D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готовит участникам оценочной деятельности предписания рекомендательного характера в рамках своей компетенции, в т.</w:t>
      </w:r>
      <w:r w:rsidR="00533027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ч. обязательного характера - для членов  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; </w:t>
      </w:r>
    </w:p>
    <w:p w:rsidR="00CC2B24" w:rsidRDefault="00022941" w:rsidP="00A2213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также оказывает консультационную, правовую, методическую и иную помощь участникам оценочной деятельности, участвует в разработке новых и совершенствовании действующих законодательных и иных нормативных правовых актов, рекомендаций, методических, инструктивных и иных документов и пособий в области оценочной деятельности. </w:t>
      </w:r>
    </w:p>
    <w:p w:rsidR="003678AD" w:rsidRPr="00A2213C" w:rsidRDefault="003678AD" w:rsidP="00A2213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EC9" w:rsidRDefault="00052EC9" w:rsidP="007E5D2D">
      <w:pPr>
        <w:spacing w:after="0" w:line="240" w:lineRule="auto"/>
        <w:ind w:left="-567" w:firstLine="28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      Состав и структура Экспертного совета</w:t>
      </w:r>
    </w:p>
    <w:p w:rsidR="00EC3917" w:rsidRPr="007E5D2D" w:rsidRDefault="00EC3917" w:rsidP="007E5D2D">
      <w:pPr>
        <w:spacing w:after="0" w:line="240" w:lineRule="auto"/>
        <w:ind w:left="-567" w:firstLine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EC9" w:rsidRPr="007E5D2D" w:rsidRDefault="00052EC9" w:rsidP="00EC3917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3.1.   </w:t>
      </w:r>
      <w:r w:rsidR="00EC3917" w:rsidRPr="00EC3917">
        <w:rPr>
          <w:rFonts w:ascii="Times New Roman" w:eastAsia="Times New Roman" w:hAnsi="Times New Roman" w:cs="Times New Roman"/>
          <w:sz w:val="20"/>
          <w:szCs w:val="20"/>
          <w:lang w:eastAsia="ru-RU"/>
        </w:rPr>
        <w:t>Экспертный совет саморегулируемой организации оценщиков образуется из членов саморегулируемой организации в случае его формирования.</w:t>
      </w:r>
      <w:r w:rsidR="00EC39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Экспертный совет избирается Общим собранием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преимущественно из членов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составе не менее семи человек сроком на </w:t>
      </w:r>
      <w:r w:rsidR="00B971C9">
        <w:rPr>
          <w:rFonts w:ascii="Times New Roman" w:eastAsia="Times New Roman" w:hAnsi="Times New Roman" w:cs="Times New Roman"/>
          <w:sz w:val="20"/>
          <w:szCs w:val="20"/>
          <w:lang w:eastAsia="ru-RU"/>
        </w:rPr>
        <w:t>три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года.</w:t>
      </w:r>
    </w:p>
    <w:p w:rsidR="00F35F6F" w:rsidRPr="007E5D2D" w:rsidRDefault="00F35F6F" w:rsidP="007E5D2D">
      <w:pPr>
        <w:pStyle w:val="a4"/>
        <w:spacing w:before="0" w:beforeAutospacing="0" w:after="0" w:afterAutospacing="0"/>
        <w:ind w:left="-567" w:firstLine="284"/>
        <w:jc w:val="both"/>
        <w:rPr>
          <w:sz w:val="20"/>
          <w:szCs w:val="20"/>
        </w:rPr>
      </w:pPr>
      <w:r w:rsidRPr="007E5D2D">
        <w:rPr>
          <w:sz w:val="20"/>
          <w:szCs w:val="20"/>
        </w:rPr>
        <w:t>3.</w:t>
      </w:r>
      <w:r w:rsidR="00022941" w:rsidRPr="007E5D2D">
        <w:rPr>
          <w:sz w:val="20"/>
          <w:szCs w:val="20"/>
        </w:rPr>
        <w:t>2</w:t>
      </w:r>
      <w:r w:rsidRPr="007E5D2D">
        <w:rPr>
          <w:sz w:val="20"/>
          <w:szCs w:val="20"/>
        </w:rPr>
        <w:t xml:space="preserve">.Руководство Экспертным советом </w:t>
      </w:r>
      <w:r w:rsidR="003678AD">
        <w:rPr>
          <w:sz w:val="20"/>
          <w:szCs w:val="20"/>
        </w:rPr>
        <w:t>НП СРО «ЮСО»</w:t>
      </w:r>
      <w:r w:rsidR="0089075C" w:rsidRPr="007E5D2D">
        <w:rPr>
          <w:sz w:val="20"/>
          <w:szCs w:val="20"/>
        </w:rPr>
        <w:t xml:space="preserve"> </w:t>
      </w:r>
      <w:r w:rsidRPr="007E5D2D">
        <w:rPr>
          <w:sz w:val="20"/>
          <w:szCs w:val="20"/>
        </w:rPr>
        <w:t xml:space="preserve">осуществляет Председатель </w:t>
      </w:r>
      <w:r w:rsidR="0089075C" w:rsidRPr="007E5D2D">
        <w:rPr>
          <w:sz w:val="20"/>
          <w:szCs w:val="20"/>
        </w:rPr>
        <w:t>экспертного совета</w:t>
      </w:r>
      <w:r w:rsidRPr="007E5D2D">
        <w:rPr>
          <w:sz w:val="20"/>
          <w:szCs w:val="20"/>
        </w:rPr>
        <w:t xml:space="preserve"> </w:t>
      </w:r>
      <w:r w:rsidR="003678AD">
        <w:rPr>
          <w:sz w:val="20"/>
          <w:szCs w:val="20"/>
        </w:rPr>
        <w:t>НП СРО «ЮСО»</w:t>
      </w:r>
      <w:r w:rsidRPr="007E5D2D">
        <w:rPr>
          <w:sz w:val="20"/>
          <w:szCs w:val="20"/>
        </w:rPr>
        <w:t xml:space="preserve">, избранный Правлением </w:t>
      </w:r>
      <w:r w:rsidR="003678AD">
        <w:rPr>
          <w:sz w:val="20"/>
          <w:szCs w:val="20"/>
        </w:rPr>
        <w:t>НП СРО «ЮСО»</w:t>
      </w:r>
      <w:r w:rsidRPr="007E5D2D">
        <w:rPr>
          <w:sz w:val="20"/>
          <w:szCs w:val="20"/>
        </w:rPr>
        <w:t xml:space="preserve">. Председатель Экспертного совета подотчетен Правлению </w:t>
      </w:r>
      <w:r w:rsidR="003678AD">
        <w:rPr>
          <w:sz w:val="20"/>
          <w:szCs w:val="20"/>
        </w:rPr>
        <w:t>НП СРО «ЮСО»</w:t>
      </w:r>
      <w:r w:rsidR="0089075C" w:rsidRPr="007E5D2D">
        <w:rPr>
          <w:sz w:val="20"/>
          <w:szCs w:val="20"/>
        </w:rPr>
        <w:t xml:space="preserve"> </w:t>
      </w:r>
      <w:r w:rsidRPr="007E5D2D">
        <w:rPr>
          <w:sz w:val="20"/>
          <w:szCs w:val="20"/>
        </w:rPr>
        <w:t>и несет ответственность за свою деятельность и деятельность Экспертного совета.</w:t>
      </w:r>
    </w:p>
    <w:p w:rsidR="00F35F6F" w:rsidRPr="007E5D2D" w:rsidRDefault="00F35F6F" w:rsidP="007E5D2D">
      <w:pPr>
        <w:pStyle w:val="a4"/>
        <w:spacing w:before="0" w:beforeAutospacing="0" w:after="0" w:afterAutospacing="0"/>
        <w:ind w:left="-567" w:firstLine="284"/>
        <w:jc w:val="both"/>
        <w:rPr>
          <w:sz w:val="20"/>
          <w:szCs w:val="20"/>
        </w:rPr>
      </w:pPr>
      <w:r w:rsidRPr="007E5D2D">
        <w:rPr>
          <w:sz w:val="20"/>
          <w:szCs w:val="20"/>
        </w:rPr>
        <w:lastRenderedPageBreak/>
        <w:t>3.</w:t>
      </w:r>
      <w:r w:rsidR="00022941" w:rsidRPr="007E5D2D">
        <w:rPr>
          <w:sz w:val="20"/>
          <w:szCs w:val="20"/>
        </w:rPr>
        <w:t>3</w:t>
      </w:r>
      <w:r w:rsidRPr="007E5D2D">
        <w:rPr>
          <w:sz w:val="20"/>
          <w:szCs w:val="20"/>
        </w:rPr>
        <w:t>.</w:t>
      </w:r>
      <w:r w:rsidR="00E05925" w:rsidRPr="00E05925">
        <w:rPr>
          <w:rFonts w:eastAsiaTheme="minorHAnsi"/>
          <w:sz w:val="22"/>
          <w:szCs w:val="22"/>
          <w:lang w:eastAsia="en-US"/>
        </w:rPr>
        <w:t xml:space="preserve"> </w:t>
      </w:r>
      <w:r w:rsidR="00E05925" w:rsidRPr="00E05925">
        <w:rPr>
          <w:sz w:val="20"/>
          <w:szCs w:val="20"/>
        </w:rPr>
        <w:t xml:space="preserve">Кандидаты в Экспертный совет, в том числе и члены Экспертного Совета </w:t>
      </w:r>
      <w:r w:rsidR="00E05925">
        <w:rPr>
          <w:sz w:val="20"/>
          <w:szCs w:val="20"/>
        </w:rPr>
        <w:t>Партнерства</w:t>
      </w:r>
      <w:r w:rsidR="00E05925" w:rsidRPr="00E05925">
        <w:rPr>
          <w:sz w:val="20"/>
          <w:szCs w:val="20"/>
        </w:rPr>
        <w:t>, направляют в</w:t>
      </w:r>
      <w:r w:rsidR="00E05925">
        <w:rPr>
          <w:sz w:val="20"/>
          <w:szCs w:val="20"/>
        </w:rPr>
        <w:t xml:space="preserve"> НП</w:t>
      </w:r>
      <w:r w:rsidR="00E05925" w:rsidRPr="00E05925">
        <w:rPr>
          <w:sz w:val="20"/>
          <w:szCs w:val="20"/>
        </w:rPr>
        <w:t xml:space="preserve"> СРО «ЮСО» необходимые документы (заявление, документы об образовании и т.д.). Состав Экспертного совета формируется из числа членов </w:t>
      </w:r>
      <w:r w:rsidR="00E05925">
        <w:rPr>
          <w:sz w:val="20"/>
          <w:szCs w:val="20"/>
        </w:rPr>
        <w:t>Партнерства</w:t>
      </w:r>
      <w:r w:rsidR="00E05925" w:rsidRPr="00E05925">
        <w:rPr>
          <w:sz w:val="20"/>
          <w:szCs w:val="20"/>
        </w:rPr>
        <w:t>. Решение об избрании оценщи</w:t>
      </w:r>
      <w:r w:rsidR="00E05925">
        <w:rPr>
          <w:sz w:val="20"/>
          <w:szCs w:val="20"/>
        </w:rPr>
        <w:t>ка-члена НП</w:t>
      </w:r>
      <w:r w:rsidR="00E05925" w:rsidRPr="00E05925">
        <w:rPr>
          <w:sz w:val="20"/>
          <w:szCs w:val="20"/>
        </w:rPr>
        <w:t xml:space="preserve"> СРО «ЮСО</w:t>
      </w:r>
      <w:r w:rsidR="00E05925">
        <w:rPr>
          <w:sz w:val="20"/>
          <w:szCs w:val="20"/>
        </w:rPr>
        <w:t>» в состав Экспертного совета НП</w:t>
      </w:r>
      <w:r w:rsidR="00E05925" w:rsidRPr="00E05925">
        <w:rPr>
          <w:sz w:val="20"/>
          <w:szCs w:val="20"/>
        </w:rPr>
        <w:t xml:space="preserve"> СРО «ЮСО» прин</w:t>
      </w:r>
      <w:r w:rsidR="00E05925">
        <w:rPr>
          <w:sz w:val="20"/>
          <w:szCs w:val="20"/>
        </w:rPr>
        <w:t>имается Общим собранием членов НП</w:t>
      </w:r>
      <w:r w:rsidR="00E05925" w:rsidRPr="00E05925">
        <w:rPr>
          <w:sz w:val="20"/>
          <w:szCs w:val="20"/>
        </w:rPr>
        <w:t xml:space="preserve"> СРО «ЮСО</w:t>
      </w:r>
      <w:r w:rsidR="00E05925">
        <w:rPr>
          <w:sz w:val="20"/>
          <w:szCs w:val="20"/>
        </w:rPr>
        <w:t>».</w:t>
      </w:r>
    </w:p>
    <w:p w:rsidR="00052EC9" w:rsidRPr="007E5D2D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3.</w:t>
      </w:r>
      <w:r w:rsidR="001645CA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   Председатель Экспертного совета:</w:t>
      </w:r>
    </w:p>
    <w:p w:rsidR="00052EC9" w:rsidRPr="007E5D2D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руководит деятельностью Экспертного совета; </w:t>
      </w:r>
    </w:p>
    <w:p w:rsidR="00052EC9" w:rsidRPr="007E5D2D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организует работу Экспертного совета, представляет на утверждение Правления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планы и результаты деятельности Экспертного совета; </w:t>
      </w:r>
    </w:p>
    <w:p w:rsidR="00052EC9" w:rsidRPr="007E5D2D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готовит и проводит заседания Экспертного совета, подписывает решения и протоколы; </w:t>
      </w:r>
    </w:p>
    <w:p w:rsidR="00052EC9" w:rsidRPr="007E5D2D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вносит представления и рекомендации органам управления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вопросам, входящим в  компетенцию Экспертного совета; </w:t>
      </w:r>
    </w:p>
    <w:p w:rsidR="00052EC9" w:rsidRPr="007E5D2D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дает поручения членам Экспертного совета по вопросам подготовки и проведения заседаний Экспертного совета; </w:t>
      </w:r>
    </w:p>
    <w:p w:rsidR="00052EC9" w:rsidRPr="007E5D2D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3.</w:t>
      </w:r>
      <w:r w:rsidR="001645CA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   В случае необходимости Экспертный совет может привлекать к своей работе консультантов для решения отдельных вопросов, входящих в компетенцию Экспертного совета.</w:t>
      </w:r>
    </w:p>
    <w:p w:rsidR="00052EC9" w:rsidRPr="007E5D2D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3.</w:t>
      </w:r>
      <w:r w:rsidR="001645CA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   Члены Экспертного совета </w:t>
      </w:r>
      <w:r w:rsidR="00675D17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должны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безусловно выполнять требования настоящего Положения и воздерживаться от действий и публичных заявлений, дискредитирующих деятельность Экспертного совета.</w:t>
      </w:r>
    </w:p>
    <w:p w:rsidR="001645CA" w:rsidRDefault="001645CA" w:rsidP="00A2213C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3.7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   Решение о досрочном прекращении полномочий Экспертного совета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или полномочий его членов принимается Общим собранием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3678AD" w:rsidRPr="007E5D2D" w:rsidRDefault="003678AD" w:rsidP="00A2213C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EC9" w:rsidRPr="00EC3917" w:rsidRDefault="00052EC9" w:rsidP="00EC3917">
      <w:pPr>
        <w:pStyle w:val="ab"/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C391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Организация деятельности Экспертного совета</w:t>
      </w:r>
    </w:p>
    <w:p w:rsidR="00EC3917" w:rsidRPr="00EC3917" w:rsidRDefault="00EC3917" w:rsidP="00EC3917">
      <w:pPr>
        <w:spacing w:after="0" w:line="240" w:lineRule="auto"/>
        <w:ind w:left="-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EC9" w:rsidRPr="007E5D2D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4.1.   Деятельность Экспертного совета осуществляется в соответствии с Регламентом, утверждаемым Правлением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382088" w:rsidRPr="007E5D2D" w:rsidRDefault="00382088" w:rsidP="007E5D2D">
      <w:pPr>
        <w:pStyle w:val="a4"/>
        <w:spacing w:before="0" w:beforeAutospacing="0" w:after="0" w:afterAutospacing="0"/>
        <w:ind w:left="-567" w:firstLine="284"/>
        <w:jc w:val="both"/>
        <w:rPr>
          <w:sz w:val="20"/>
          <w:szCs w:val="20"/>
        </w:rPr>
      </w:pPr>
      <w:r w:rsidRPr="007E5D2D">
        <w:rPr>
          <w:sz w:val="20"/>
          <w:szCs w:val="20"/>
        </w:rPr>
        <w:t>4.</w:t>
      </w:r>
      <w:r w:rsidR="00022941" w:rsidRPr="007E5D2D">
        <w:rPr>
          <w:sz w:val="20"/>
          <w:szCs w:val="20"/>
        </w:rPr>
        <w:t>2</w:t>
      </w:r>
      <w:r w:rsidRPr="007E5D2D">
        <w:rPr>
          <w:sz w:val="20"/>
          <w:szCs w:val="20"/>
        </w:rPr>
        <w:t xml:space="preserve">.Регламент работы Экспертного совета </w:t>
      </w:r>
      <w:r w:rsidR="003678AD">
        <w:rPr>
          <w:sz w:val="20"/>
          <w:szCs w:val="20"/>
        </w:rPr>
        <w:t>НП СРО «ЮСО»</w:t>
      </w:r>
      <w:r w:rsidRPr="007E5D2D">
        <w:rPr>
          <w:sz w:val="20"/>
          <w:szCs w:val="20"/>
        </w:rPr>
        <w:t xml:space="preserve"> утверждается Правлением </w:t>
      </w:r>
      <w:r w:rsidR="003678AD">
        <w:rPr>
          <w:sz w:val="20"/>
          <w:szCs w:val="20"/>
        </w:rPr>
        <w:t>НП СРО «ЮСО»</w:t>
      </w:r>
      <w:r w:rsidRPr="007E5D2D">
        <w:rPr>
          <w:sz w:val="20"/>
          <w:szCs w:val="20"/>
        </w:rPr>
        <w:t xml:space="preserve">. </w:t>
      </w:r>
    </w:p>
    <w:p w:rsidR="00382088" w:rsidRPr="007E5D2D" w:rsidRDefault="00382088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4.</w:t>
      </w:r>
      <w:r w:rsidR="0002294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   Регламент Экспертного совета устанавливает правила деятельности Экспертного совета, порядок подготовки и принятия решений Экспертным советом, порядок осуществления контроля за их исполнением.</w:t>
      </w:r>
    </w:p>
    <w:p w:rsidR="00382088" w:rsidRPr="007E5D2D" w:rsidRDefault="00382088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hAnsi="Times New Roman" w:cs="Times New Roman"/>
          <w:sz w:val="20"/>
          <w:szCs w:val="20"/>
        </w:rPr>
        <w:t>4.</w:t>
      </w:r>
      <w:r w:rsidR="00022941" w:rsidRPr="007E5D2D">
        <w:rPr>
          <w:rFonts w:ascii="Times New Roman" w:hAnsi="Times New Roman" w:cs="Times New Roman"/>
          <w:sz w:val="20"/>
          <w:szCs w:val="20"/>
        </w:rPr>
        <w:t>4</w:t>
      </w:r>
      <w:r w:rsidRPr="007E5D2D">
        <w:rPr>
          <w:rFonts w:ascii="Times New Roman" w:hAnsi="Times New Roman" w:cs="Times New Roman"/>
          <w:sz w:val="20"/>
          <w:szCs w:val="20"/>
        </w:rPr>
        <w:t xml:space="preserve">. </w:t>
      </w:r>
      <w:bookmarkStart w:id="0" w:name="_GoBack"/>
      <w:r w:rsidRPr="007E5D2D">
        <w:rPr>
          <w:rFonts w:ascii="Times New Roman" w:hAnsi="Times New Roman" w:cs="Times New Roman"/>
          <w:sz w:val="20"/>
          <w:szCs w:val="20"/>
        </w:rPr>
        <w:t xml:space="preserve">Заседания Экспертного совета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E5D2D">
        <w:rPr>
          <w:rFonts w:ascii="Times New Roman" w:hAnsi="Times New Roman" w:cs="Times New Roman"/>
          <w:sz w:val="20"/>
          <w:szCs w:val="20"/>
        </w:rPr>
        <w:t>проводятся по мере необходимости, но не реже одного раза в квартал</w:t>
      </w:r>
      <w:bookmarkEnd w:id="0"/>
      <w:r w:rsidRPr="007E5D2D">
        <w:rPr>
          <w:rFonts w:ascii="Times New Roman" w:hAnsi="Times New Roman" w:cs="Times New Roman"/>
          <w:sz w:val="20"/>
          <w:szCs w:val="20"/>
        </w:rPr>
        <w:t xml:space="preserve">. О дате, времени и повестке заседания члены Экспертного совета информируются не позднее, чем за </w:t>
      </w:r>
      <w:r w:rsidR="0023688A" w:rsidRPr="007E5D2D">
        <w:rPr>
          <w:rFonts w:ascii="Times New Roman" w:hAnsi="Times New Roman" w:cs="Times New Roman"/>
          <w:sz w:val="20"/>
          <w:szCs w:val="20"/>
        </w:rPr>
        <w:t>три</w:t>
      </w:r>
      <w:r w:rsidRPr="007E5D2D">
        <w:rPr>
          <w:rFonts w:ascii="Times New Roman" w:hAnsi="Times New Roman" w:cs="Times New Roman"/>
          <w:sz w:val="20"/>
          <w:szCs w:val="20"/>
        </w:rPr>
        <w:t xml:space="preserve"> рабочих дня до даты проведения заседания. На заседания Экспертного совета могут приглашаться привлекаемые к его работе эксперты (оценщики, консультанты), а также представители органов власти и иные лица. В случае невозможности членов Экспертного совета принять участия в заседании, они должны заранее уведомить об этом Секретаря Экспертного совета и могут выслать доверенность установленной формы на одного из членов </w:t>
      </w:r>
      <w:r w:rsidR="0089075C" w:rsidRPr="007E5D2D">
        <w:rPr>
          <w:rFonts w:ascii="Times New Roman" w:hAnsi="Times New Roman" w:cs="Times New Roman"/>
          <w:sz w:val="20"/>
          <w:szCs w:val="20"/>
        </w:rPr>
        <w:t>экспертного совета</w:t>
      </w:r>
      <w:r w:rsidRPr="007E5D2D">
        <w:rPr>
          <w:rFonts w:ascii="Times New Roman" w:hAnsi="Times New Roman" w:cs="Times New Roman"/>
          <w:sz w:val="20"/>
          <w:szCs w:val="20"/>
        </w:rPr>
        <w:t xml:space="preserve">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E5D2D">
        <w:rPr>
          <w:rFonts w:ascii="Times New Roman" w:hAnsi="Times New Roman" w:cs="Times New Roman"/>
          <w:sz w:val="20"/>
          <w:szCs w:val="20"/>
        </w:rPr>
        <w:t>по всем вопросам повестки дня.</w:t>
      </w:r>
      <w:r w:rsidR="0089075C" w:rsidRPr="007E5D2D">
        <w:rPr>
          <w:rFonts w:ascii="Times New Roman" w:hAnsi="Times New Roman" w:cs="Times New Roman"/>
          <w:sz w:val="20"/>
          <w:szCs w:val="20"/>
        </w:rPr>
        <w:t xml:space="preserve"> 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Заседания Экспертного совета проводятся в соответствии с планом деятельности Экспертного совета. Повестка заседания предлагается Председателем Экспертного совета</w:t>
      </w:r>
      <w:r w:rsidR="00953AE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382088" w:rsidRPr="007E5D2D" w:rsidRDefault="00382088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hAnsi="Times New Roman" w:cs="Times New Roman"/>
          <w:sz w:val="20"/>
          <w:szCs w:val="20"/>
        </w:rPr>
        <w:t>4.</w:t>
      </w:r>
      <w:r w:rsidR="00022941" w:rsidRPr="007E5D2D">
        <w:rPr>
          <w:rFonts w:ascii="Times New Roman" w:hAnsi="Times New Roman" w:cs="Times New Roman"/>
          <w:sz w:val="20"/>
          <w:szCs w:val="20"/>
        </w:rPr>
        <w:t>5</w:t>
      </w:r>
      <w:r w:rsidRPr="007E5D2D">
        <w:rPr>
          <w:rFonts w:ascii="Times New Roman" w:hAnsi="Times New Roman" w:cs="Times New Roman"/>
          <w:sz w:val="20"/>
          <w:szCs w:val="20"/>
        </w:rPr>
        <w:t xml:space="preserve">. Решения Экспертного совета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953AE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E5D2D">
        <w:rPr>
          <w:rFonts w:ascii="Times New Roman" w:hAnsi="Times New Roman" w:cs="Times New Roman"/>
          <w:sz w:val="20"/>
          <w:szCs w:val="20"/>
        </w:rPr>
        <w:t xml:space="preserve">о содержании заключений по экспертизе, организации деятельности заносятся в протокол. Эти решения обязательны для выполнения всеми членами Экспертного совета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hAnsi="Times New Roman" w:cs="Times New Roman"/>
          <w:sz w:val="20"/>
          <w:szCs w:val="20"/>
        </w:rPr>
        <w:t xml:space="preserve">, а также привлекаемыми к его работе лицами, и не требуют утверждения Правлением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hAnsi="Times New Roman" w:cs="Times New Roman"/>
          <w:sz w:val="20"/>
          <w:szCs w:val="20"/>
        </w:rPr>
        <w:t xml:space="preserve">. Предложенные Экспертным советом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953AE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E5D2D">
        <w:rPr>
          <w:rFonts w:ascii="Times New Roman" w:hAnsi="Times New Roman" w:cs="Times New Roman"/>
          <w:sz w:val="20"/>
          <w:szCs w:val="20"/>
        </w:rPr>
        <w:t xml:space="preserve">методики отправляются на сертификацию в Президиум </w:t>
      </w:r>
      <w:r w:rsidR="00953AE9" w:rsidRPr="007E5D2D">
        <w:rPr>
          <w:rFonts w:ascii="Times New Roman" w:hAnsi="Times New Roman" w:cs="Times New Roman"/>
          <w:sz w:val="20"/>
          <w:szCs w:val="20"/>
        </w:rPr>
        <w:t xml:space="preserve">Экспертного совета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hAnsi="Times New Roman" w:cs="Times New Roman"/>
          <w:sz w:val="20"/>
          <w:szCs w:val="20"/>
        </w:rPr>
        <w:t>, и в случае прохождения сертификации рекомендуются к применению.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382088" w:rsidRPr="007E5D2D" w:rsidRDefault="00382088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4.</w:t>
      </w:r>
      <w:r w:rsidR="0002294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   Извещения о дате, времени, месте и повестке заседания Президиума Экспертного совета направляются каждому члену Экспертного совета и приглашенным лицам не позднее, чем за три рабочих дня до даты проведения такого заседания.</w:t>
      </w:r>
    </w:p>
    <w:p w:rsidR="00382088" w:rsidRPr="007E5D2D" w:rsidRDefault="00382088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4.</w:t>
      </w:r>
      <w:r w:rsidR="0002294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   Заседание Экспертного совета считается правомочным, если присутствует не менее половины членов Экспертного совета</w:t>
      </w:r>
      <w:r w:rsidR="00953AE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953AE9" w:rsidRPr="007E5D2D" w:rsidRDefault="00382088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4.</w:t>
      </w:r>
      <w:r w:rsidR="0002294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   Решения заседания Экспертного совета принимаются большинством голосов от числа присутствующих членов Экспертного совета. В случае равенства голосов "за" и "против" при голосовании на заседании Экспертного совета решающим считается голос Председателя Экспертного совета.</w:t>
      </w:r>
    </w:p>
    <w:p w:rsidR="0023688A" w:rsidRPr="007E5D2D" w:rsidRDefault="00382088" w:rsidP="007E5D2D">
      <w:pPr>
        <w:spacing w:after="0" w:line="240" w:lineRule="auto"/>
        <w:ind w:left="-567" w:firstLine="28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hAnsi="Times New Roman" w:cs="Times New Roman"/>
          <w:sz w:val="20"/>
          <w:szCs w:val="20"/>
          <w:lang w:eastAsia="ru-RU"/>
        </w:rPr>
        <w:t>4.</w:t>
      </w:r>
      <w:r w:rsidR="00022941" w:rsidRPr="007E5D2D">
        <w:rPr>
          <w:rFonts w:ascii="Times New Roman" w:hAnsi="Times New Roman" w:cs="Times New Roman"/>
          <w:sz w:val="20"/>
          <w:szCs w:val="20"/>
          <w:lang w:eastAsia="ru-RU"/>
        </w:rPr>
        <w:t>9</w:t>
      </w:r>
      <w:r w:rsidRPr="007E5D2D">
        <w:rPr>
          <w:rFonts w:ascii="Times New Roman" w:hAnsi="Times New Roman" w:cs="Times New Roman"/>
          <w:sz w:val="20"/>
          <w:szCs w:val="20"/>
          <w:lang w:eastAsia="ru-RU"/>
        </w:rPr>
        <w:t>.   Протокол заседания Экспертного совета ведет секретарь Экспертного совета. Протокол заседаний Экспертного совета подписывается Председателем и секретарем Экспертно</w:t>
      </w:r>
      <w:r w:rsidR="0023688A" w:rsidRPr="007E5D2D">
        <w:rPr>
          <w:rFonts w:ascii="Times New Roman" w:hAnsi="Times New Roman" w:cs="Times New Roman"/>
          <w:sz w:val="20"/>
          <w:szCs w:val="20"/>
          <w:lang w:eastAsia="ru-RU"/>
        </w:rPr>
        <w:t>го совета.</w:t>
      </w:r>
    </w:p>
    <w:p w:rsidR="00953AE9" w:rsidRPr="007E5D2D" w:rsidRDefault="00382088" w:rsidP="007E5D2D">
      <w:pPr>
        <w:spacing w:after="0" w:line="240" w:lineRule="auto"/>
        <w:ind w:left="-567" w:firstLine="28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hAnsi="Times New Roman" w:cs="Times New Roman"/>
          <w:sz w:val="20"/>
          <w:szCs w:val="20"/>
          <w:lang w:eastAsia="ru-RU"/>
        </w:rPr>
        <w:t>4.</w:t>
      </w:r>
      <w:r w:rsidR="00022941" w:rsidRPr="007E5D2D">
        <w:rPr>
          <w:rFonts w:ascii="Times New Roman" w:hAnsi="Times New Roman" w:cs="Times New Roman"/>
          <w:sz w:val="20"/>
          <w:szCs w:val="20"/>
          <w:lang w:eastAsia="ru-RU"/>
        </w:rPr>
        <w:t>10</w:t>
      </w:r>
      <w:r w:rsidRPr="007E5D2D">
        <w:rPr>
          <w:rFonts w:ascii="Times New Roman" w:hAnsi="Times New Roman" w:cs="Times New Roman"/>
          <w:sz w:val="20"/>
          <w:szCs w:val="20"/>
          <w:lang w:eastAsia="ru-RU"/>
        </w:rPr>
        <w:t xml:space="preserve">. Вопросы, входящие в компетенцию Экспертного совета, рассматриваются в срок, установленный законодательством Российской Федерации, регулирующим оценочную деятельность, а также внутренними документами </w:t>
      </w:r>
      <w:r w:rsidR="003678AD">
        <w:rPr>
          <w:rFonts w:ascii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hAnsi="Times New Roman" w:cs="Times New Roman"/>
          <w:sz w:val="20"/>
          <w:szCs w:val="20"/>
          <w:lang w:eastAsia="ru-RU"/>
        </w:rPr>
        <w:t>.</w:t>
      </w:r>
    </w:p>
    <w:p w:rsidR="00382088" w:rsidRPr="007E5D2D" w:rsidRDefault="00953AE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hAnsi="Times New Roman" w:cs="Times New Roman"/>
          <w:sz w:val="20"/>
          <w:szCs w:val="20"/>
        </w:rPr>
        <w:t>4</w:t>
      </w:r>
      <w:r w:rsidR="00382088" w:rsidRPr="007E5D2D">
        <w:rPr>
          <w:rFonts w:ascii="Times New Roman" w:hAnsi="Times New Roman" w:cs="Times New Roman"/>
          <w:sz w:val="20"/>
          <w:szCs w:val="20"/>
        </w:rPr>
        <w:t>.</w:t>
      </w:r>
      <w:r w:rsidRPr="007E5D2D">
        <w:rPr>
          <w:rFonts w:ascii="Times New Roman" w:hAnsi="Times New Roman" w:cs="Times New Roman"/>
          <w:sz w:val="20"/>
          <w:szCs w:val="20"/>
        </w:rPr>
        <w:t>11.</w:t>
      </w:r>
      <w:r w:rsidR="00382088" w:rsidRPr="007E5D2D">
        <w:rPr>
          <w:rFonts w:ascii="Times New Roman" w:hAnsi="Times New Roman" w:cs="Times New Roman"/>
          <w:sz w:val="20"/>
          <w:szCs w:val="20"/>
        </w:rPr>
        <w:t xml:space="preserve"> Экспертный совет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82088" w:rsidRPr="007E5D2D">
        <w:rPr>
          <w:rFonts w:ascii="Times New Roman" w:hAnsi="Times New Roman" w:cs="Times New Roman"/>
          <w:sz w:val="20"/>
          <w:szCs w:val="20"/>
        </w:rPr>
        <w:t xml:space="preserve">не имеет право отказаться от проведения экспертизы, если автором отчета является член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382088" w:rsidRPr="007E5D2D">
        <w:rPr>
          <w:rFonts w:ascii="Times New Roman" w:hAnsi="Times New Roman" w:cs="Times New Roman"/>
          <w:sz w:val="20"/>
          <w:szCs w:val="20"/>
        </w:rPr>
        <w:t xml:space="preserve">. Экспертный совет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82088" w:rsidRPr="007E5D2D">
        <w:rPr>
          <w:rFonts w:ascii="Times New Roman" w:hAnsi="Times New Roman" w:cs="Times New Roman"/>
          <w:sz w:val="20"/>
          <w:szCs w:val="20"/>
        </w:rPr>
        <w:t xml:space="preserve">должен перенаправить проведение экспертизы отчёта об оценке в Экспертный совет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382088" w:rsidRPr="007E5D2D">
        <w:rPr>
          <w:rFonts w:ascii="Times New Roman" w:hAnsi="Times New Roman" w:cs="Times New Roman"/>
          <w:sz w:val="20"/>
          <w:szCs w:val="20"/>
        </w:rPr>
        <w:t xml:space="preserve"> в случаях, если исполнителями отчёта об оценке являются действующий председатель или члены</w:t>
      </w:r>
      <w:r w:rsidR="00382088" w:rsidRPr="007E5D2D">
        <w:rPr>
          <w:rStyle w:val="a3"/>
          <w:rFonts w:ascii="Times New Roman" w:hAnsi="Times New Roman" w:cs="Times New Roman"/>
          <w:sz w:val="20"/>
          <w:szCs w:val="20"/>
        </w:rPr>
        <w:t xml:space="preserve"> </w:t>
      </w:r>
      <w:r w:rsidR="00382088" w:rsidRPr="007E5D2D">
        <w:rPr>
          <w:rFonts w:ascii="Times New Roman" w:hAnsi="Times New Roman" w:cs="Times New Roman"/>
          <w:sz w:val="20"/>
          <w:szCs w:val="20"/>
        </w:rPr>
        <w:t xml:space="preserve">Экспертного совета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382088" w:rsidRPr="007E5D2D">
        <w:rPr>
          <w:rFonts w:ascii="Times New Roman" w:hAnsi="Times New Roman" w:cs="Times New Roman"/>
          <w:sz w:val="20"/>
          <w:szCs w:val="20"/>
        </w:rPr>
        <w:t xml:space="preserve">. Председатель </w:t>
      </w:r>
      <w:r w:rsidRPr="007E5D2D">
        <w:rPr>
          <w:rFonts w:ascii="Times New Roman" w:hAnsi="Times New Roman" w:cs="Times New Roman"/>
          <w:sz w:val="20"/>
          <w:szCs w:val="20"/>
        </w:rPr>
        <w:t>Экспертного совета</w:t>
      </w:r>
      <w:r w:rsidR="00382088" w:rsidRPr="007E5D2D">
        <w:rPr>
          <w:rFonts w:ascii="Times New Roman" w:hAnsi="Times New Roman" w:cs="Times New Roman"/>
          <w:sz w:val="20"/>
          <w:szCs w:val="20"/>
        </w:rPr>
        <w:t xml:space="preserve">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382088" w:rsidRPr="007E5D2D">
        <w:rPr>
          <w:rFonts w:ascii="Times New Roman" w:hAnsi="Times New Roman" w:cs="Times New Roman"/>
          <w:sz w:val="20"/>
          <w:szCs w:val="20"/>
        </w:rPr>
        <w:t xml:space="preserve"> обязан оказать максимальное содействие в решении спорных вопросов, возникших в ходе проверки, организовать предоставление необходимых консультаций для исправления замечаний с целью снятия обоснованных претензий заказчика.</w:t>
      </w:r>
    </w:p>
    <w:p w:rsidR="00052EC9" w:rsidRDefault="00052EC9" w:rsidP="001645CA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4.1</w:t>
      </w:r>
      <w:r w:rsidR="0002294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   Контроль за осуществлением решений Экспертного совета осуществляет Председатель Экспертного совета и Правление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1645CA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3678AD" w:rsidRPr="007E5D2D" w:rsidRDefault="003678AD" w:rsidP="001645CA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EC9" w:rsidRPr="00EC3917" w:rsidRDefault="00052EC9" w:rsidP="00EC3917">
      <w:pPr>
        <w:pStyle w:val="ab"/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C391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Обеспечение деятельности Экспертного совета и его членов</w:t>
      </w:r>
    </w:p>
    <w:p w:rsidR="00EC3917" w:rsidRPr="00EC3917" w:rsidRDefault="00EC3917" w:rsidP="00EC3917">
      <w:pPr>
        <w:pStyle w:val="ab"/>
        <w:spacing w:after="0" w:line="240" w:lineRule="auto"/>
        <w:ind w:left="-207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52EC9" w:rsidRPr="007E5D2D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02294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.1. Материально-техническое и финансовое обеспечение деятельности Экспертного совета осуществляется Партнерством.</w:t>
      </w:r>
    </w:p>
    <w:p w:rsidR="00052EC9" w:rsidRDefault="00052EC9" w:rsidP="00A2213C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02294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.2. Порядок финансирования Экспертного совета</w:t>
      </w:r>
      <w:r w:rsidR="00953AE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, а также оплаты работы членов Экспертног</w:t>
      </w:r>
      <w:r w:rsidR="001645CA">
        <w:rPr>
          <w:rFonts w:ascii="Times New Roman" w:eastAsia="Times New Roman" w:hAnsi="Times New Roman" w:cs="Times New Roman"/>
          <w:sz w:val="20"/>
          <w:szCs w:val="20"/>
          <w:lang w:eastAsia="ru-RU"/>
        </w:rPr>
        <w:t>о совета устанавливается Правлением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Партнерства. </w:t>
      </w:r>
    </w:p>
    <w:p w:rsidR="00EC3917" w:rsidRPr="007E5D2D" w:rsidRDefault="00EC3917" w:rsidP="00A2213C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EC9" w:rsidRDefault="00022941" w:rsidP="007E5D2D">
      <w:pPr>
        <w:spacing w:after="0" w:line="240" w:lineRule="auto"/>
        <w:ind w:left="-567" w:firstLine="28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</w:t>
      </w:r>
      <w:r w:rsidR="00052EC9"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Прекращение</w:t>
      </w:r>
      <w:r w:rsidR="001645C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деятельности Экспертного совета.</w:t>
      </w:r>
    </w:p>
    <w:p w:rsidR="00EC3917" w:rsidRPr="007E5D2D" w:rsidRDefault="00EC3917" w:rsidP="007E5D2D">
      <w:pPr>
        <w:spacing w:after="0" w:line="240" w:lineRule="auto"/>
        <w:ind w:left="-567" w:firstLine="28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52EC9" w:rsidRPr="007E5D2D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02294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6.1. 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Экспертный Совет</w:t>
      </w:r>
      <w:r w:rsidR="00953AE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прекращает свою деятельность и подлежит ликвидации в случае ликвидации Партнерства.</w:t>
      </w:r>
    </w:p>
    <w:p w:rsidR="007F01CB" w:rsidRPr="007E5D2D" w:rsidRDefault="007F01CB" w:rsidP="007E5D2D">
      <w:pPr>
        <w:spacing w:after="0" w:line="240" w:lineRule="auto"/>
        <w:ind w:left="-567" w:firstLine="284"/>
        <w:jc w:val="both"/>
        <w:rPr>
          <w:rFonts w:ascii="Times New Roman" w:hAnsi="Times New Roman" w:cs="Times New Roman"/>
          <w:sz w:val="20"/>
          <w:szCs w:val="20"/>
        </w:rPr>
      </w:pPr>
    </w:p>
    <w:sectPr w:rsidR="007F01CB" w:rsidRPr="007E5D2D" w:rsidSect="00A2213C">
      <w:footerReference w:type="default" r:id="rId8"/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40C6" w:rsidRDefault="009440C6" w:rsidP="007E5D2D">
      <w:pPr>
        <w:spacing w:after="0" w:line="240" w:lineRule="auto"/>
      </w:pPr>
      <w:r>
        <w:separator/>
      </w:r>
    </w:p>
  </w:endnote>
  <w:endnote w:type="continuationSeparator" w:id="0">
    <w:p w:rsidR="009440C6" w:rsidRDefault="009440C6" w:rsidP="007E5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2D" w:rsidRDefault="007E5D2D" w:rsidP="001645CA">
    <w:pPr>
      <w:pStyle w:val="a9"/>
    </w:pPr>
  </w:p>
  <w:p w:rsidR="007E5D2D" w:rsidRDefault="007E5D2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40C6" w:rsidRDefault="009440C6" w:rsidP="007E5D2D">
      <w:pPr>
        <w:spacing w:after="0" w:line="240" w:lineRule="auto"/>
      </w:pPr>
      <w:r>
        <w:separator/>
      </w:r>
    </w:p>
  </w:footnote>
  <w:footnote w:type="continuationSeparator" w:id="0">
    <w:p w:rsidR="009440C6" w:rsidRDefault="009440C6" w:rsidP="007E5D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02BE4"/>
    <w:multiLevelType w:val="hybridMultilevel"/>
    <w:tmpl w:val="3D207B3A"/>
    <w:lvl w:ilvl="0" w:tplc="DDDCD94E">
      <w:start w:val="1"/>
      <w:numFmt w:val="decimal"/>
      <w:lvlText w:val="%1."/>
      <w:lvlJc w:val="left"/>
      <w:pPr>
        <w:ind w:left="-1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841633A"/>
    <w:multiLevelType w:val="multilevel"/>
    <w:tmpl w:val="E0C0C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F85425"/>
    <w:multiLevelType w:val="multilevel"/>
    <w:tmpl w:val="CFF4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24597D"/>
    <w:multiLevelType w:val="multilevel"/>
    <w:tmpl w:val="ACDAD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04023B"/>
    <w:multiLevelType w:val="hybridMultilevel"/>
    <w:tmpl w:val="1ACA3C9A"/>
    <w:lvl w:ilvl="0" w:tplc="0F405C94">
      <w:start w:val="4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752F521C"/>
    <w:multiLevelType w:val="multilevel"/>
    <w:tmpl w:val="950EA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AB5A51"/>
    <w:multiLevelType w:val="multilevel"/>
    <w:tmpl w:val="4308D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15D"/>
    <w:rsid w:val="00004FE5"/>
    <w:rsid w:val="000140BA"/>
    <w:rsid w:val="00022941"/>
    <w:rsid w:val="00052EC9"/>
    <w:rsid w:val="000F5233"/>
    <w:rsid w:val="001645CA"/>
    <w:rsid w:val="00182873"/>
    <w:rsid w:val="001A2AC9"/>
    <w:rsid w:val="00221A1B"/>
    <w:rsid w:val="0023688A"/>
    <w:rsid w:val="002B4709"/>
    <w:rsid w:val="003412A2"/>
    <w:rsid w:val="003678AD"/>
    <w:rsid w:val="00382088"/>
    <w:rsid w:val="00533027"/>
    <w:rsid w:val="005C4DDD"/>
    <w:rsid w:val="005E2B23"/>
    <w:rsid w:val="00675D17"/>
    <w:rsid w:val="007E5D2D"/>
    <w:rsid w:val="007F01CB"/>
    <w:rsid w:val="00805BC4"/>
    <w:rsid w:val="0086515D"/>
    <w:rsid w:val="0089075C"/>
    <w:rsid w:val="009440C6"/>
    <w:rsid w:val="00953AE9"/>
    <w:rsid w:val="00A2213C"/>
    <w:rsid w:val="00AD5144"/>
    <w:rsid w:val="00B65BE2"/>
    <w:rsid w:val="00B971C9"/>
    <w:rsid w:val="00CC2B24"/>
    <w:rsid w:val="00D81DF4"/>
    <w:rsid w:val="00DB28E9"/>
    <w:rsid w:val="00DD4F61"/>
    <w:rsid w:val="00E05925"/>
    <w:rsid w:val="00EC3917"/>
    <w:rsid w:val="00F25304"/>
    <w:rsid w:val="00F35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52136D-6672-4575-897D-A1676F9B0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35F6F"/>
    <w:rPr>
      <w:b/>
      <w:bCs/>
    </w:rPr>
  </w:style>
  <w:style w:type="paragraph" w:styleId="a4">
    <w:name w:val="Normal (Web)"/>
    <w:basedOn w:val="a"/>
    <w:uiPriority w:val="99"/>
    <w:semiHidden/>
    <w:unhideWhenUsed/>
    <w:rsid w:val="00F3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B2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28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E5D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E5D2D"/>
  </w:style>
  <w:style w:type="paragraph" w:styleId="a9">
    <w:name w:val="footer"/>
    <w:basedOn w:val="a"/>
    <w:link w:val="aa"/>
    <w:uiPriority w:val="99"/>
    <w:unhideWhenUsed/>
    <w:rsid w:val="007E5D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E5D2D"/>
  </w:style>
  <w:style w:type="paragraph" w:styleId="ab">
    <w:name w:val="List Paragraph"/>
    <w:basedOn w:val="a"/>
    <w:uiPriority w:val="34"/>
    <w:qFormat/>
    <w:rsid w:val="00EC39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53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9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2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4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DC2F4-84FA-4375-9CE7-3194BE96A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1458</Words>
  <Characters>8315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Mihail</dc:creator>
  <cp:lastModifiedBy>RCOE</cp:lastModifiedBy>
  <cp:revision>2</cp:revision>
  <cp:lastPrinted>2017-04-13T10:12:00Z</cp:lastPrinted>
  <dcterms:created xsi:type="dcterms:W3CDTF">2017-04-13T10:12:00Z</dcterms:created>
  <dcterms:modified xsi:type="dcterms:W3CDTF">2017-04-13T10:12:00Z</dcterms:modified>
</cp:coreProperties>
</file>