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907" w:rsidRDefault="00EC05B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</w:pPr>
      <w:r w:rsidRPr="00C976F6">
        <w:rPr>
          <w:rFonts w:ascii="Times New Roman" w:hAnsi="Times New Roman" w:cs="Times New Roman"/>
          <w:b/>
          <w:sz w:val="22"/>
        </w:rPr>
        <w:t xml:space="preserve">Ассоциация </w:t>
      </w:r>
      <w:r w:rsidRPr="00C976F6"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  <w:t>Саморегулируемая организация оценщиков</w:t>
      </w: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32"/>
          <w:szCs w:val="28"/>
        </w:rPr>
      </w:pPr>
      <w:r w:rsidRPr="00C976F6"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  <w:t xml:space="preserve"> «Южно-Сибирская Организация Профессиональных Оценщиков и Экспертов»</w:t>
      </w: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66939" w:rsidRPr="00C976F6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5917BA" w:rsidRPr="005917BA" w:rsidRDefault="005917BA" w:rsidP="005917BA">
      <w:pPr>
        <w:pStyle w:val="ConsPlusNormal"/>
        <w:jc w:val="center"/>
        <w:rPr>
          <w:rFonts w:ascii="Times New Roman" w:hAnsi="Times New Roman" w:cs="Times New Roman"/>
          <w:b/>
        </w:rPr>
      </w:pPr>
      <w:r w:rsidRPr="005917BA">
        <w:rPr>
          <w:rFonts w:ascii="Times New Roman" w:hAnsi="Times New Roman" w:cs="Times New Roman"/>
          <w:b/>
          <w:bCs/>
        </w:rPr>
        <w:t>СТАНДАРТЫ И ПРАВИЛА</w:t>
      </w:r>
      <w:r w:rsidRPr="005917BA">
        <w:rPr>
          <w:rFonts w:ascii="Times New Roman" w:hAnsi="Times New Roman" w:cs="Times New Roman"/>
          <w:b/>
        </w:rPr>
        <w:br/>
      </w:r>
      <w:r w:rsidRPr="005917BA">
        <w:rPr>
          <w:rFonts w:ascii="Times New Roman" w:hAnsi="Times New Roman" w:cs="Times New Roman"/>
          <w:b/>
          <w:bCs/>
        </w:rPr>
        <w:t>ОЦЕНОЧНОЙ ДЕЯТЕЛЬНОСТИ</w:t>
      </w:r>
    </w:p>
    <w:p w:rsidR="00335907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Fonts w:ascii="Times New Roman" w:hAnsi="Times New Roman" w:cs="Times New Roman"/>
          <w:sz w:val="22"/>
          <w:szCs w:val="22"/>
        </w:rPr>
        <w:t xml:space="preserve">Ассоциации </w:t>
      </w: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>Саморегулируемой организации оценщиков</w:t>
      </w:r>
    </w:p>
    <w:p w:rsidR="008A4709" w:rsidRPr="00E6693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 xml:space="preserve"> «Южно-Сибирская Организация Профессиональных Оценщиков и Экспертов»</w:t>
      </w:r>
    </w:p>
    <w:p w:rsidR="008A4709" w:rsidRPr="00E6693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>(А СРО «ЮСО»)</w:t>
      </w:r>
    </w:p>
    <w:p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:rsidR="00E66939" w:rsidRDefault="00E6693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Pr="00C976F6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544E62" w:rsidRPr="00C976F6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>О</w:t>
      </w:r>
      <w:r w:rsidR="00F91E48"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 xml:space="preserve">ценка </w:t>
      </w:r>
      <w:r w:rsidR="00BF562D"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>для целей залога</w:t>
      </w:r>
    </w:p>
    <w:p w:rsidR="008A4709" w:rsidRPr="00C976F6" w:rsidRDefault="008A470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44"/>
          <w:szCs w:val="28"/>
        </w:rPr>
      </w:pP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Pr="00E66939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:rsidR="005917BA" w:rsidRDefault="005917BA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:rsidR="005917BA" w:rsidRDefault="005917BA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66939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C743F1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C743F1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E66939" w:rsidRPr="00C976F6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C743F1" w:rsidRPr="00C976F6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C976F6">
        <w:rPr>
          <w:rFonts w:ascii="Times New Roman" w:hAnsi="Times New Roman" w:cs="Times New Roman"/>
          <w:b/>
          <w:sz w:val="22"/>
          <w:szCs w:val="28"/>
        </w:rPr>
        <w:t>Барнаул</w:t>
      </w:r>
    </w:p>
    <w:p w:rsidR="00C743F1" w:rsidRPr="00C976F6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C976F6">
        <w:rPr>
          <w:rFonts w:ascii="Times New Roman" w:hAnsi="Times New Roman" w:cs="Times New Roman"/>
          <w:b/>
          <w:sz w:val="22"/>
          <w:szCs w:val="28"/>
        </w:rPr>
        <w:t>2016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3391"/>
      </w:tblGrid>
      <w:tr w:rsidR="00544E62" w:rsidRPr="00142D04" w:rsidTr="006B78F9">
        <w:trPr>
          <w:trHeight w:val="721"/>
        </w:trPr>
        <w:tc>
          <w:tcPr>
            <w:tcW w:w="6096" w:type="dxa"/>
          </w:tcPr>
          <w:p w:rsidR="00544E62" w:rsidRPr="00C976F6" w:rsidRDefault="00544E62" w:rsidP="00E669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91" w:type="dxa"/>
          </w:tcPr>
          <w:p w:rsidR="00714BBC" w:rsidRPr="00142D04" w:rsidRDefault="00544E62" w:rsidP="00E66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D04">
              <w:rPr>
                <w:rFonts w:ascii="Times New Roman" w:hAnsi="Times New Roman" w:cs="Times New Roman"/>
                <w:sz w:val="18"/>
                <w:szCs w:val="18"/>
              </w:rPr>
              <w:t>Утверждено</w:t>
            </w:r>
            <w:r w:rsidR="0056222C" w:rsidRPr="00142D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42D04">
              <w:rPr>
                <w:rFonts w:ascii="Times New Roman" w:hAnsi="Times New Roman" w:cs="Times New Roman"/>
                <w:sz w:val="18"/>
                <w:szCs w:val="18"/>
              </w:rPr>
              <w:t>решением</w:t>
            </w:r>
          </w:p>
          <w:p w:rsidR="00544E62" w:rsidRPr="00142D04" w:rsidRDefault="00544E62" w:rsidP="00E66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D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14BBC" w:rsidRPr="00142D04">
              <w:rPr>
                <w:rFonts w:ascii="Times New Roman" w:hAnsi="Times New Roman" w:cs="Times New Roman"/>
                <w:sz w:val="18"/>
                <w:szCs w:val="18"/>
              </w:rPr>
              <w:t>Совета Ассоциации</w:t>
            </w:r>
            <w:r w:rsidRPr="00142D04">
              <w:rPr>
                <w:rFonts w:ascii="Times New Roman" w:hAnsi="Times New Roman" w:cs="Times New Roman"/>
                <w:sz w:val="18"/>
                <w:szCs w:val="18"/>
              </w:rPr>
              <w:t xml:space="preserve"> СРО «ЮСО»</w:t>
            </w:r>
            <w:r w:rsidR="0056222C" w:rsidRPr="00142D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42D04" w:rsidRPr="00142D04">
              <w:rPr>
                <w:rFonts w:ascii="Times New Roman" w:hAnsi="Times New Roman" w:cs="Times New Roman"/>
                <w:sz w:val="18"/>
                <w:szCs w:val="18"/>
              </w:rPr>
              <w:t>Протокол № 1С</w:t>
            </w:r>
            <w:r w:rsidR="0056222C" w:rsidRPr="00142D04"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="007C47FF">
              <w:rPr>
                <w:rFonts w:ascii="Times New Roman" w:hAnsi="Times New Roman" w:cs="Times New Roman"/>
                <w:sz w:val="18"/>
                <w:szCs w:val="18"/>
              </w:rPr>
              <w:t>«14</w:t>
            </w:r>
            <w:r w:rsidR="00142D04" w:rsidRPr="00142D04">
              <w:rPr>
                <w:rFonts w:ascii="Times New Roman" w:hAnsi="Times New Roman" w:cs="Times New Roman"/>
                <w:sz w:val="18"/>
                <w:szCs w:val="18"/>
              </w:rPr>
              <w:t>» октября 2016</w:t>
            </w:r>
            <w:r w:rsidRPr="00142D04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  <w:p w:rsidR="00544E62" w:rsidRPr="00142D04" w:rsidRDefault="00544E62" w:rsidP="00E669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66939" w:rsidRPr="00142D04" w:rsidRDefault="00544E62" w:rsidP="00E66939">
      <w:pPr>
        <w:spacing w:after="0" w:line="240" w:lineRule="auto"/>
        <w:rPr>
          <w:rFonts w:ascii="Times New Roman" w:hAnsi="Times New Roman" w:cs="Times New Roman"/>
        </w:rPr>
      </w:pPr>
      <w:r w:rsidRPr="00142D04">
        <w:rPr>
          <w:rFonts w:ascii="Times New Roman" w:hAnsi="Times New Roman" w:cs="Times New Roman"/>
        </w:rPr>
        <w:t xml:space="preserve">                       </w:t>
      </w:r>
    </w:p>
    <w:p w:rsidR="00544E62" w:rsidRPr="00142D04" w:rsidRDefault="00544E62" w:rsidP="00E66939">
      <w:pPr>
        <w:spacing w:after="0" w:line="240" w:lineRule="auto"/>
        <w:rPr>
          <w:rFonts w:ascii="Times New Roman" w:hAnsi="Times New Roman" w:cs="Times New Roman"/>
        </w:rPr>
      </w:pPr>
      <w:r w:rsidRPr="00142D04">
        <w:rPr>
          <w:rFonts w:ascii="Times New Roman" w:hAnsi="Times New Roman" w:cs="Times New Roman"/>
        </w:rPr>
        <w:t xml:space="preserve">                                                 </w:t>
      </w:r>
    </w:p>
    <w:p w:rsidR="006057E1" w:rsidRPr="00142D04" w:rsidRDefault="006057E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142D04">
        <w:rPr>
          <w:rFonts w:ascii="Times New Roman" w:hAnsi="Times New Roman" w:cs="Times New Roman"/>
          <w:b/>
        </w:rPr>
        <w:t>Введение</w:t>
      </w:r>
    </w:p>
    <w:p w:rsidR="00F91E48" w:rsidRPr="00142D04" w:rsidRDefault="00BF562D" w:rsidP="004A424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142D04">
        <w:rPr>
          <w:rFonts w:ascii="Times New Roman" w:hAnsi="Times New Roman" w:cs="Times New Roman"/>
        </w:rPr>
        <w:t xml:space="preserve">Текст настоящего стандарта оценки </w:t>
      </w:r>
      <w:r w:rsidR="000F000A" w:rsidRPr="00142D04">
        <w:rPr>
          <w:rFonts w:ascii="Times New Roman" w:hAnsi="Times New Roman" w:cs="Times New Roman"/>
        </w:rPr>
        <w:t>А СРО «ЮСО»</w:t>
      </w:r>
      <w:r w:rsidRPr="00142D04">
        <w:rPr>
          <w:rFonts w:ascii="Times New Roman" w:hAnsi="Times New Roman" w:cs="Times New Roman"/>
        </w:rPr>
        <w:t xml:space="preserve"> является идентичным Федеральному стандарту оценки «Оценка для целей залога (ФСО № 9)», утвержденному приказом Минэкономразвития России от 1 июня 2015 г. № 327.</w:t>
      </w:r>
    </w:p>
    <w:p w:rsidR="006057E1" w:rsidRPr="00E66939" w:rsidRDefault="006057E1" w:rsidP="004A424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142D04">
        <w:rPr>
          <w:rFonts w:ascii="Times New Roman" w:hAnsi="Times New Roman" w:cs="Times New Roman"/>
        </w:rPr>
        <w:t xml:space="preserve">Принят и введен в действие решением Совета </w:t>
      </w:r>
      <w:r w:rsidR="00DD0E88" w:rsidRPr="00142D04">
        <w:rPr>
          <w:rFonts w:ascii="Times New Roman" w:hAnsi="Times New Roman" w:cs="Times New Roman"/>
        </w:rPr>
        <w:t xml:space="preserve">А СРО «ЮСО» от </w:t>
      </w:r>
      <w:r w:rsidR="001030B1">
        <w:rPr>
          <w:rFonts w:ascii="Times New Roman" w:hAnsi="Times New Roman" w:cs="Times New Roman"/>
        </w:rPr>
        <w:t>14</w:t>
      </w:r>
      <w:bookmarkStart w:id="0" w:name="_GoBack"/>
      <w:bookmarkEnd w:id="0"/>
      <w:r w:rsidRPr="00142D04">
        <w:rPr>
          <w:rFonts w:ascii="Times New Roman" w:hAnsi="Times New Roman" w:cs="Times New Roman"/>
        </w:rPr>
        <w:t xml:space="preserve"> </w:t>
      </w:r>
      <w:r w:rsidR="00DD0E88" w:rsidRPr="00142D04">
        <w:rPr>
          <w:rFonts w:ascii="Times New Roman" w:hAnsi="Times New Roman" w:cs="Times New Roman"/>
        </w:rPr>
        <w:t>октября 2016</w:t>
      </w:r>
      <w:r w:rsidR="00142D04" w:rsidRPr="00142D04">
        <w:rPr>
          <w:rFonts w:ascii="Times New Roman" w:hAnsi="Times New Roman" w:cs="Times New Roman"/>
        </w:rPr>
        <w:t xml:space="preserve"> г., протокол № 1С</w:t>
      </w:r>
      <w:r w:rsidRPr="00142D04">
        <w:rPr>
          <w:rFonts w:ascii="Times New Roman" w:hAnsi="Times New Roman" w:cs="Times New Roman"/>
        </w:rPr>
        <w:t>.</w:t>
      </w:r>
    </w:p>
    <w:p w:rsidR="00C94061" w:rsidRPr="00E66939" w:rsidRDefault="00C9406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</w:rPr>
      </w:pPr>
    </w:p>
    <w:p w:rsidR="006057E1" w:rsidRPr="00E66939" w:rsidRDefault="006057E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E66939">
        <w:rPr>
          <w:rFonts w:ascii="Times New Roman" w:hAnsi="Times New Roman" w:cs="Times New Roman"/>
          <w:b/>
        </w:rPr>
        <w:t xml:space="preserve">I. </w:t>
      </w:r>
      <w:r w:rsidR="00E66939">
        <w:rPr>
          <w:rFonts w:ascii="Times New Roman" w:hAnsi="Times New Roman" w:cs="Times New Roman"/>
          <w:b/>
        </w:rPr>
        <w:t xml:space="preserve"> </w:t>
      </w:r>
      <w:r w:rsidRPr="00E66939">
        <w:rPr>
          <w:rFonts w:ascii="Times New Roman" w:hAnsi="Times New Roman" w:cs="Times New Roman"/>
          <w:b/>
        </w:rPr>
        <w:t>Общие положения</w:t>
      </w:r>
    </w:p>
    <w:p w:rsidR="00BF562D" w:rsidRPr="00BF562D" w:rsidRDefault="00BF562D" w:rsidP="00BF562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BF562D">
        <w:rPr>
          <w:rFonts w:ascii="Times New Roman" w:hAnsi="Times New Roman" w:cs="Times New Roman"/>
        </w:rPr>
        <w:t>1.</w:t>
      </w:r>
      <w:r w:rsidRPr="00BF562D">
        <w:rPr>
          <w:rFonts w:ascii="Times New Roman" w:hAnsi="Times New Roman" w:cs="Times New Roman"/>
        </w:rPr>
        <w:tab/>
        <w:t xml:space="preserve">Настоящий стандарт оценки </w:t>
      </w:r>
      <w:r w:rsidR="000F000A">
        <w:rPr>
          <w:rFonts w:ascii="Times New Roman" w:hAnsi="Times New Roman" w:cs="Times New Roman"/>
        </w:rPr>
        <w:t>А СРО «ЮСО»</w:t>
      </w:r>
      <w:r w:rsidRPr="00BF562D">
        <w:rPr>
          <w:rFonts w:ascii="Times New Roman" w:hAnsi="Times New Roman" w:cs="Times New Roman"/>
        </w:rPr>
        <w:t xml:space="preserve"> разработан с учетом международных стандартов оценки и федеральных стандартов оценки «Общие понятия оценки, подходы и требования к проведению оценки (ФСО № 1)», «Цель оценки и ви</w:t>
      </w:r>
      <w:r>
        <w:rPr>
          <w:rFonts w:ascii="Times New Roman" w:hAnsi="Times New Roman" w:cs="Times New Roman"/>
        </w:rPr>
        <w:t>ды стоимости (ФСО № 2)», «Требо</w:t>
      </w:r>
      <w:r w:rsidRPr="00BF562D">
        <w:rPr>
          <w:rFonts w:ascii="Times New Roman" w:hAnsi="Times New Roman" w:cs="Times New Roman"/>
        </w:rPr>
        <w:t>вания к отчету об оценке (ФСО № 3)» (далее соответственно — ФСО № 1, ФСО № 2, ФСО № 3), иных федеральных стандартов оценки, регулиру</w:t>
      </w:r>
      <w:r>
        <w:rPr>
          <w:rFonts w:ascii="Times New Roman" w:hAnsi="Times New Roman" w:cs="Times New Roman"/>
        </w:rPr>
        <w:t>ющих оценку отдельных видов объ</w:t>
      </w:r>
      <w:r w:rsidRPr="00BF562D">
        <w:rPr>
          <w:rFonts w:ascii="Times New Roman" w:hAnsi="Times New Roman" w:cs="Times New Roman"/>
        </w:rPr>
        <w:t>ектов оценки, утвержденных Минэкономразвития России</w:t>
      </w:r>
      <w:r>
        <w:rPr>
          <w:rFonts w:ascii="Times New Roman" w:hAnsi="Times New Roman" w:cs="Times New Roman"/>
        </w:rPr>
        <w:t>, и определяет требования к про</w:t>
      </w:r>
      <w:r w:rsidRPr="00BF562D">
        <w:rPr>
          <w:rFonts w:ascii="Times New Roman" w:hAnsi="Times New Roman" w:cs="Times New Roman"/>
        </w:rPr>
        <w:t>ведению оценки объекта (далее также — имущество), являющегося предметом залога или планируемого к передаче в качестве обеспечения в виде залога по предполагаемым или существующим денежным обязательствам (далее — цели залога).</w:t>
      </w:r>
    </w:p>
    <w:p w:rsidR="00F91E48" w:rsidRDefault="00BF562D" w:rsidP="00BF562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BF562D">
        <w:rPr>
          <w:rFonts w:ascii="Times New Roman" w:hAnsi="Times New Roman" w:cs="Times New Roman"/>
        </w:rPr>
        <w:t>2.</w:t>
      </w:r>
      <w:r w:rsidRPr="00BF562D">
        <w:rPr>
          <w:rFonts w:ascii="Times New Roman" w:hAnsi="Times New Roman" w:cs="Times New Roman"/>
        </w:rPr>
        <w:tab/>
        <w:t>Настоящий стандарт оценки является обязательным к применению при оценке объектов оценки для целей залога, включая оценку для целей ипотечного кредитования. Настоящий стандарт оценки развивает, дополняет и конкретизирует при оценке для целей залога требования, установленные ФСО № 1, ФСО № 2, ФСО № 3, иными федеральными стандартами оценки, регулирующими оценку отдельных видов объ</w:t>
      </w:r>
      <w:r>
        <w:rPr>
          <w:rFonts w:ascii="Times New Roman" w:hAnsi="Times New Roman" w:cs="Times New Roman"/>
        </w:rPr>
        <w:t>ектов оценки, утвер</w:t>
      </w:r>
      <w:r w:rsidRPr="00BF562D">
        <w:rPr>
          <w:rFonts w:ascii="Times New Roman" w:hAnsi="Times New Roman" w:cs="Times New Roman"/>
        </w:rPr>
        <w:t>жденными Минэкономразвития России.</w:t>
      </w:r>
    </w:p>
    <w:p w:rsidR="00F91E48" w:rsidRPr="00E66939" w:rsidRDefault="00F91E48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6057E1" w:rsidRPr="00E66939" w:rsidRDefault="00E66939" w:rsidP="00A27E29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II. </w:t>
      </w:r>
      <w:r w:rsidR="00F91E48">
        <w:rPr>
          <w:rFonts w:ascii="Times New Roman" w:hAnsi="Times New Roman" w:cs="Times New Roman"/>
          <w:b/>
        </w:rPr>
        <w:t>Объекты оценки</w:t>
      </w:r>
    </w:p>
    <w:p w:rsidR="00F91E48" w:rsidRDefault="00BF562D" w:rsidP="00F91E48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BF562D">
        <w:rPr>
          <w:rFonts w:ascii="Times New Roman" w:hAnsi="Times New Roman" w:cs="Times New Roman"/>
        </w:rPr>
        <w:t>3.</w:t>
      </w:r>
      <w:r w:rsidRPr="00BF562D">
        <w:rPr>
          <w:rFonts w:ascii="Times New Roman" w:hAnsi="Times New Roman" w:cs="Times New Roman"/>
        </w:rPr>
        <w:tab/>
        <w:t xml:space="preserve">Для целей настоящего стандарта оценки </w:t>
      </w:r>
      <w:r w:rsidR="000F000A">
        <w:rPr>
          <w:rFonts w:ascii="Times New Roman" w:hAnsi="Times New Roman" w:cs="Times New Roman"/>
        </w:rPr>
        <w:t>А СРО «ЮСО»</w:t>
      </w:r>
      <w:r w:rsidRPr="00BF562D">
        <w:rPr>
          <w:rFonts w:ascii="Times New Roman" w:hAnsi="Times New Roman" w:cs="Times New Roman"/>
        </w:rPr>
        <w:t xml:space="preserve"> под объектом оценки понимаются объекты гражданских прав, в отношении которых зако</w:t>
      </w:r>
      <w:r>
        <w:rPr>
          <w:rFonts w:ascii="Times New Roman" w:hAnsi="Times New Roman" w:cs="Times New Roman"/>
        </w:rPr>
        <w:t>нодательством Российской Федера</w:t>
      </w:r>
      <w:r w:rsidRPr="00BF562D">
        <w:rPr>
          <w:rFonts w:ascii="Times New Roman" w:hAnsi="Times New Roman" w:cs="Times New Roman"/>
        </w:rPr>
        <w:t>ции установлена возможность их участия в гражданско</w:t>
      </w:r>
      <w:r>
        <w:rPr>
          <w:rFonts w:ascii="Times New Roman" w:hAnsi="Times New Roman" w:cs="Times New Roman"/>
        </w:rPr>
        <w:t>м обороте и залог которых не за</w:t>
      </w:r>
      <w:r w:rsidRPr="00BF562D">
        <w:rPr>
          <w:rFonts w:ascii="Times New Roman" w:hAnsi="Times New Roman" w:cs="Times New Roman"/>
        </w:rPr>
        <w:t>прещен действующим законодательством Российской Федерации.</w:t>
      </w:r>
    </w:p>
    <w:p w:rsidR="00BF562D" w:rsidRPr="00E66939" w:rsidRDefault="00BF562D" w:rsidP="00F91E48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6057E1" w:rsidRPr="00E66939" w:rsidRDefault="00E66939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III. </w:t>
      </w:r>
      <w:r w:rsidR="00F91E48">
        <w:rPr>
          <w:rFonts w:ascii="Times New Roman" w:hAnsi="Times New Roman" w:cs="Times New Roman"/>
          <w:b/>
        </w:rPr>
        <w:t>Общие требования к проведению оценки</w:t>
      </w:r>
      <w:r w:rsidR="00674D32">
        <w:rPr>
          <w:rFonts w:ascii="Times New Roman" w:hAnsi="Times New Roman" w:cs="Times New Roman"/>
          <w:b/>
        </w:rPr>
        <w:t xml:space="preserve"> для целей залога</w:t>
      </w:r>
    </w:p>
    <w:p w:rsidR="00674D32" w:rsidRPr="00674D32" w:rsidRDefault="00674D32" w:rsidP="00674D32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74D32">
        <w:rPr>
          <w:rFonts w:ascii="Times New Roman" w:hAnsi="Times New Roman" w:cs="Times New Roman"/>
        </w:rPr>
        <w:t>4.</w:t>
      </w:r>
      <w:r w:rsidRPr="00674D32">
        <w:rPr>
          <w:rFonts w:ascii="Times New Roman" w:hAnsi="Times New Roman" w:cs="Times New Roman"/>
        </w:rPr>
        <w:tab/>
        <w:t>При заключении договора на проведение оценки</w:t>
      </w:r>
      <w:r>
        <w:rPr>
          <w:rFonts w:ascii="Times New Roman" w:hAnsi="Times New Roman" w:cs="Times New Roman"/>
        </w:rPr>
        <w:t xml:space="preserve"> для целей залога (далее - дого</w:t>
      </w:r>
      <w:r w:rsidRPr="00674D32">
        <w:rPr>
          <w:rFonts w:ascii="Times New Roman" w:hAnsi="Times New Roman" w:cs="Times New Roman"/>
        </w:rPr>
        <w:t>вор) заказчик может проинформировать оценщика о существующем или потенциальном залогодержателе. При наличии у залогодержателя об</w:t>
      </w:r>
      <w:r>
        <w:rPr>
          <w:rFonts w:ascii="Times New Roman" w:hAnsi="Times New Roman" w:cs="Times New Roman"/>
        </w:rPr>
        <w:t>щедоступных специальных требова</w:t>
      </w:r>
      <w:r w:rsidRPr="00674D32">
        <w:rPr>
          <w:rFonts w:ascii="Times New Roman" w:hAnsi="Times New Roman" w:cs="Times New Roman"/>
        </w:rPr>
        <w:t>ний, предъявляемых к оценке в целях залога, не прот</w:t>
      </w:r>
      <w:r>
        <w:rPr>
          <w:rFonts w:ascii="Times New Roman" w:hAnsi="Times New Roman" w:cs="Times New Roman"/>
        </w:rPr>
        <w:t>иворечащих законодательству Рос</w:t>
      </w:r>
      <w:r w:rsidRPr="00674D32">
        <w:rPr>
          <w:rFonts w:ascii="Times New Roman" w:hAnsi="Times New Roman" w:cs="Times New Roman"/>
        </w:rPr>
        <w:t>сийской Федерации и требованиям федеральных стандартов оценки, оценщик должен проинформировать заказчика о наличии таких специальных требований.</w:t>
      </w:r>
    </w:p>
    <w:p w:rsidR="00F91E48" w:rsidRDefault="00674D32" w:rsidP="00674D32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74D32">
        <w:rPr>
          <w:rFonts w:ascii="Times New Roman" w:hAnsi="Times New Roman" w:cs="Times New Roman"/>
        </w:rPr>
        <w:t>Оценщик учитывает данные специальные требовани</w:t>
      </w:r>
      <w:r>
        <w:rPr>
          <w:rFonts w:ascii="Times New Roman" w:hAnsi="Times New Roman" w:cs="Times New Roman"/>
        </w:rPr>
        <w:t>я залогодержателя, если это ого</w:t>
      </w:r>
      <w:r w:rsidRPr="00674D32">
        <w:rPr>
          <w:rFonts w:ascii="Times New Roman" w:hAnsi="Times New Roman" w:cs="Times New Roman"/>
        </w:rPr>
        <w:t>варивается в задании на оценку.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5.</w:t>
      </w:r>
      <w:r w:rsidRPr="00036969">
        <w:rPr>
          <w:rFonts w:ascii="Times New Roman" w:hAnsi="Times New Roman" w:cs="Times New Roman"/>
        </w:rPr>
        <w:tab/>
        <w:t xml:space="preserve">Для целей настоящего стандарта оценки </w:t>
      </w:r>
      <w:r w:rsidR="000F000A">
        <w:rPr>
          <w:rFonts w:ascii="Times New Roman" w:hAnsi="Times New Roman" w:cs="Times New Roman"/>
        </w:rPr>
        <w:t>А СРО «ЮСО»</w:t>
      </w:r>
      <w:r w:rsidRPr="00036969">
        <w:rPr>
          <w:rFonts w:ascii="Times New Roman" w:hAnsi="Times New Roman" w:cs="Times New Roman"/>
        </w:rPr>
        <w:t xml:space="preserve"> при определении стоимости в целях залога определяется рыночная стоимость. При наличии соответствующих требований в задании на оценку в дополнение к рыночной стоимости</w:t>
      </w:r>
      <w:r>
        <w:rPr>
          <w:rFonts w:ascii="Times New Roman" w:hAnsi="Times New Roman" w:cs="Times New Roman"/>
        </w:rPr>
        <w:t xml:space="preserve"> могут определяться инвестицион</w:t>
      </w:r>
      <w:r w:rsidRPr="00036969">
        <w:rPr>
          <w:rFonts w:ascii="Times New Roman" w:hAnsi="Times New Roman" w:cs="Times New Roman"/>
        </w:rPr>
        <w:t>ная и(или)ликвидационная стоимости.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6.</w:t>
      </w:r>
      <w:r w:rsidRPr="00036969">
        <w:rPr>
          <w:rFonts w:ascii="Times New Roman" w:hAnsi="Times New Roman" w:cs="Times New Roman"/>
        </w:rPr>
        <w:tab/>
        <w:t>При оценке имущества, связанного общим функциональным назначением (далее - комплекс имущества), необходимо проведение анализ</w:t>
      </w:r>
      <w:r>
        <w:rPr>
          <w:rFonts w:ascii="Times New Roman" w:hAnsi="Times New Roman" w:cs="Times New Roman"/>
        </w:rPr>
        <w:t>а возможности независимого функ</w:t>
      </w:r>
      <w:r w:rsidRPr="00036969">
        <w:rPr>
          <w:rFonts w:ascii="Times New Roman" w:hAnsi="Times New Roman" w:cs="Times New Roman"/>
        </w:rPr>
        <w:t>ционирования и реализации имущества отдельно от иных активов, входящих в состав комплекса имущества.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7.</w:t>
      </w:r>
      <w:r w:rsidRPr="00036969">
        <w:rPr>
          <w:rFonts w:ascii="Times New Roman" w:hAnsi="Times New Roman" w:cs="Times New Roman"/>
        </w:rPr>
        <w:tab/>
        <w:t xml:space="preserve">При оценке имущества, являющегося частью комплекса имущества, исходя из </w:t>
      </w:r>
      <w:r>
        <w:rPr>
          <w:rFonts w:ascii="Times New Roman" w:hAnsi="Times New Roman" w:cs="Times New Roman"/>
        </w:rPr>
        <w:t>до</w:t>
      </w:r>
      <w:r w:rsidRPr="00036969">
        <w:rPr>
          <w:rFonts w:ascii="Times New Roman" w:hAnsi="Times New Roman" w:cs="Times New Roman"/>
        </w:rPr>
        <w:t xml:space="preserve">пущения, что реализация данного имущества будет проводиться в составе комплекса имущества, стоимость объекта оценки определяется как часть в стоимости комплекса имущества, приходящаяся на оцениваемое имущество при реализации всего комплекса имущества. Данное допущение указывается в задании </w:t>
      </w:r>
      <w:r>
        <w:rPr>
          <w:rFonts w:ascii="Times New Roman" w:hAnsi="Times New Roman" w:cs="Times New Roman"/>
        </w:rPr>
        <w:t>на оценку. Стоимость специализи</w:t>
      </w:r>
      <w:r w:rsidRPr="00036969">
        <w:rPr>
          <w:rFonts w:ascii="Times New Roman" w:hAnsi="Times New Roman" w:cs="Times New Roman"/>
        </w:rPr>
        <w:t>рованного имущества, под которым для целей настоящ</w:t>
      </w:r>
      <w:r>
        <w:rPr>
          <w:rFonts w:ascii="Times New Roman" w:hAnsi="Times New Roman" w:cs="Times New Roman"/>
        </w:rPr>
        <w:t xml:space="preserve">его стандарта оценки </w:t>
      </w:r>
      <w:r w:rsidR="000F000A">
        <w:rPr>
          <w:rFonts w:ascii="Times New Roman" w:hAnsi="Times New Roman" w:cs="Times New Roman"/>
        </w:rPr>
        <w:t>А СРО «ЮСО»</w:t>
      </w:r>
      <w:r>
        <w:rPr>
          <w:rFonts w:ascii="Times New Roman" w:hAnsi="Times New Roman" w:cs="Times New Roman"/>
        </w:rPr>
        <w:t xml:space="preserve"> понима</w:t>
      </w:r>
      <w:r w:rsidRPr="00036969">
        <w:rPr>
          <w:rFonts w:ascii="Times New Roman" w:hAnsi="Times New Roman" w:cs="Times New Roman"/>
        </w:rPr>
        <w:t>ется имущество, которое не может быть продано отдельно от всего комплекса имущества, частью которого оно является, в силу уникальности, обусловленной специализированным характером, назначением, конструкцией, конфигураци</w:t>
      </w:r>
      <w:r>
        <w:rPr>
          <w:rFonts w:ascii="Times New Roman" w:hAnsi="Times New Roman" w:cs="Times New Roman"/>
        </w:rPr>
        <w:t>ей, составом, размером, местопо</w:t>
      </w:r>
      <w:r w:rsidRPr="00036969">
        <w:rPr>
          <w:rFonts w:ascii="Times New Roman" w:hAnsi="Times New Roman" w:cs="Times New Roman"/>
        </w:rPr>
        <w:t>ложением или другими свойствами (далее - специализи</w:t>
      </w:r>
      <w:r>
        <w:rPr>
          <w:rFonts w:ascii="Times New Roman" w:hAnsi="Times New Roman" w:cs="Times New Roman"/>
        </w:rPr>
        <w:t>рованное имущество), определяет</w:t>
      </w:r>
      <w:r w:rsidRPr="00036969">
        <w:rPr>
          <w:rFonts w:ascii="Times New Roman" w:hAnsi="Times New Roman" w:cs="Times New Roman"/>
        </w:rPr>
        <w:t>ся как часть в стоимости комплекса имущества.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8.</w:t>
      </w:r>
      <w:r w:rsidRPr="00036969">
        <w:rPr>
          <w:rFonts w:ascii="Times New Roman" w:hAnsi="Times New Roman" w:cs="Times New Roman"/>
        </w:rPr>
        <w:tab/>
        <w:t>Отчет об оценке должен содержать следующие дополнительные к указанным в ФСО № 3 результаты: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-</w:t>
      </w:r>
      <w:r w:rsidRPr="00036969">
        <w:rPr>
          <w:rFonts w:ascii="Times New Roman" w:hAnsi="Times New Roman" w:cs="Times New Roman"/>
        </w:rPr>
        <w:tab/>
        <w:t>стоимость (стоимости) объекта оценки в соответ</w:t>
      </w:r>
      <w:r>
        <w:rPr>
          <w:rFonts w:ascii="Times New Roman" w:hAnsi="Times New Roman" w:cs="Times New Roman"/>
        </w:rPr>
        <w:t>ствии с видами стоимости, преду</w:t>
      </w:r>
      <w:r w:rsidRPr="00036969">
        <w:rPr>
          <w:rFonts w:ascii="Times New Roman" w:hAnsi="Times New Roman" w:cs="Times New Roman"/>
        </w:rPr>
        <w:t xml:space="preserve">смотренными пунктом 5 настоящего стандарта оценки </w:t>
      </w:r>
      <w:r w:rsidR="000F000A">
        <w:rPr>
          <w:rFonts w:ascii="Times New Roman" w:hAnsi="Times New Roman" w:cs="Times New Roman"/>
        </w:rPr>
        <w:t>А СРО «ЮСО»</w:t>
      </w:r>
      <w:r w:rsidRPr="00036969">
        <w:rPr>
          <w:rFonts w:ascii="Times New Roman" w:hAnsi="Times New Roman" w:cs="Times New Roman"/>
        </w:rPr>
        <w:t>;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lastRenderedPageBreak/>
        <w:t>-</w:t>
      </w:r>
      <w:r w:rsidRPr="00036969">
        <w:rPr>
          <w:rFonts w:ascii="Times New Roman" w:hAnsi="Times New Roman" w:cs="Times New Roman"/>
        </w:rPr>
        <w:tab/>
        <w:t>иные расчетные величины, выводы и рекомендации, подготовленные оценщиком в соответствии с заданием на оценку.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Выводы о ликвидности объекта оценки в обязател</w:t>
      </w:r>
      <w:r>
        <w:rPr>
          <w:rFonts w:ascii="Times New Roman" w:hAnsi="Times New Roman" w:cs="Times New Roman"/>
        </w:rPr>
        <w:t>ьном порядке указываются в отче</w:t>
      </w:r>
      <w:r w:rsidRPr="00036969">
        <w:rPr>
          <w:rFonts w:ascii="Times New Roman" w:hAnsi="Times New Roman" w:cs="Times New Roman"/>
        </w:rPr>
        <w:t>те, но не рассматриваются как результат оценки.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9.</w:t>
      </w:r>
      <w:r w:rsidRPr="00036969">
        <w:rPr>
          <w:rFonts w:ascii="Times New Roman" w:hAnsi="Times New Roman" w:cs="Times New Roman"/>
        </w:rPr>
        <w:tab/>
      </w:r>
      <w:proofErr w:type="gramStart"/>
      <w:r w:rsidRPr="00036969">
        <w:rPr>
          <w:rFonts w:ascii="Times New Roman" w:hAnsi="Times New Roman" w:cs="Times New Roman"/>
        </w:rPr>
        <w:t>В</w:t>
      </w:r>
      <w:proofErr w:type="gramEnd"/>
      <w:r w:rsidRPr="00036969">
        <w:rPr>
          <w:rFonts w:ascii="Times New Roman" w:hAnsi="Times New Roman" w:cs="Times New Roman"/>
        </w:rPr>
        <w:t xml:space="preserve"> качестве характеристики ликвидности объекта</w:t>
      </w:r>
      <w:r>
        <w:rPr>
          <w:rFonts w:ascii="Times New Roman" w:hAnsi="Times New Roman" w:cs="Times New Roman"/>
        </w:rPr>
        <w:t xml:space="preserve"> оценки в отчете указывается ти</w:t>
      </w:r>
      <w:r w:rsidRPr="00036969">
        <w:rPr>
          <w:rFonts w:ascii="Times New Roman" w:hAnsi="Times New Roman" w:cs="Times New Roman"/>
        </w:rPr>
        <w:t>пичный (расчетный) срок его рыночной экспозиции на о</w:t>
      </w:r>
      <w:r>
        <w:rPr>
          <w:rFonts w:ascii="Times New Roman" w:hAnsi="Times New Roman" w:cs="Times New Roman"/>
        </w:rPr>
        <w:t>ткрытом рынке, в течение которо</w:t>
      </w:r>
      <w:r w:rsidRPr="00036969">
        <w:rPr>
          <w:rFonts w:ascii="Times New Roman" w:hAnsi="Times New Roman" w:cs="Times New Roman"/>
        </w:rPr>
        <w:t xml:space="preserve">го он может быть реализован по рыночной стоимости. </w:t>
      </w:r>
      <w:r>
        <w:rPr>
          <w:rFonts w:ascii="Times New Roman" w:hAnsi="Times New Roman" w:cs="Times New Roman"/>
        </w:rPr>
        <w:t>В случае оценки специализирован</w:t>
      </w:r>
      <w:r w:rsidRPr="00036969">
        <w:rPr>
          <w:rFonts w:ascii="Times New Roman" w:hAnsi="Times New Roman" w:cs="Times New Roman"/>
        </w:rPr>
        <w:t>ного имущества как части комплекса имущества ликвидность такого имущества может быть определена как ликвидность комплекса имущества, составной частью которого оно является. Данное допущение указывается в задании на оценку и отчете об оценке.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При определении ликвидности объекта оценки оцен</w:t>
      </w:r>
      <w:r>
        <w:rPr>
          <w:rFonts w:ascii="Times New Roman" w:hAnsi="Times New Roman" w:cs="Times New Roman"/>
        </w:rPr>
        <w:t>щик должен обосновать сделанн</w:t>
      </w:r>
      <w:r w:rsidRPr="00036969">
        <w:rPr>
          <w:rFonts w:ascii="Times New Roman" w:hAnsi="Times New Roman" w:cs="Times New Roman"/>
        </w:rPr>
        <w:t>ые выводы приведением результатов анализа существенных факторов, влияющих на ликвидность объекта.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10.</w:t>
      </w:r>
      <w:r w:rsidRPr="00036969">
        <w:rPr>
          <w:rFonts w:ascii="Times New Roman" w:hAnsi="Times New Roman" w:cs="Times New Roman"/>
        </w:rPr>
        <w:tab/>
        <w:t>Задание на оценку должно содержать следующую, дополнительную к указанной в ФСО № 1, а также в иных федеральных стандартах оц</w:t>
      </w:r>
      <w:r>
        <w:rPr>
          <w:rFonts w:ascii="Times New Roman" w:hAnsi="Times New Roman" w:cs="Times New Roman"/>
        </w:rPr>
        <w:t>енки, регулирующих оценку от</w:t>
      </w:r>
      <w:r w:rsidRPr="00036969">
        <w:rPr>
          <w:rFonts w:ascii="Times New Roman" w:hAnsi="Times New Roman" w:cs="Times New Roman"/>
        </w:rPr>
        <w:t>дельных видов объектов оценки, утвержденных Ми</w:t>
      </w:r>
      <w:r>
        <w:rPr>
          <w:rFonts w:ascii="Times New Roman" w:hAnsi="Times New Roman" w:cs="Times New Roman"/>
        </w:rPr>
        <w:t>нэкономразвития России, информа</w:t>
      </w:r>
      <w:r w:rsidRPr="00036969">
        <w:rPr>
          <w:rFonts w:ascii="Times New Roman" w:hAnsi="Times New Roman" w:cs="Times New Roman"/>
        </w:rPr>
        <w:t>цию: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-</w:t>
      </w:r>
      <w:r w:rsidRPr="00036969">
        <w:rPr>
          <w:rFonts w:ascii="Times New Roman" w:hAnsi="Times New Roman" w:cs="Times New Roman"/>
        </w:rPr>
        <w:tab/>
        <w:t>особенности проведения осмотра объекта оценки</w:t>
      </w:r>
      <w:r>
        <w:rPr>
          <w:rFonts w:ascii="Times New Roman" w:hAnsi="Times New Roman" w:cs="Times New Roman"/>
        </w:rPr>
        <w:t xml:space="preserve"> либо основания, объективно пре</w:t>
      </w:r>
      <w:r w:rsidRPr="00036969">
        <w:rPr>
          <w:rFonts w:ascii="Times New Roman" w:hAnsi="Times New Roman" w:cs="Times New Roman"/>
        </w:rPr>
        <w:t>пятствующие проведению осмотра объекта, если таковые существуют;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-</w:t>
      </w:r>
      <w:r w:rsidRPr="00036969">
        <w:rPr>
          <w:rFonts w:ascii="Times New Roman" w:hAnsi="Times New Roman" w:cs="Times New Roman"/>
        </w:rPr>
        <w:tab/>
        <w:t>порядок и сроки предоставления заказчиком необходимых для проведения оценки материалов и информации;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-</w:t>
      </w:r>
      <w:r w:rsidRPr="00036969">
        <w:rPr>
          <w:rFonts w:ascii="Times New Roman" w:hAnsi="Times New Roman" w:cs="Times New Roman"/>
        </w:rPr>
        <w:tab/>
        <w:t>необходимость привлечения отраслевых экспертов (специалистов, обладающих необходимыми профессиональными компетенциями в вопросах, требующих анализа при</w:t>
      </w:r>
      <w:r>
        <w:rPr>
          <w:rFonts w:ascii="Times New Roman" w:hAnsi="Times New Roman" w:cs="Times New Roman"/>
        </w:rPr>
        <w:t xml:space="preserve"> </w:t>
      </w:r>
      <w:r w:rsidRPr="00036969">
        <w:rPr>
          <w:rFonts w:ascii="Times New Roman" w:hAnsi="Times New Roman" w:cs="Times New Roman"/>
        </w:rPr>
        <w:t>проведении оценки). Если на этапе подготовки задания</w:t>
      </w:r>
      <w:r>
        <w:rPr>
          <w:rFonts w:ascii="Times New Roman" w:hAnsi="Times New Roman" w:cs="Times New Roman"/>
        </w:rPr>
        <w:t xml:space="preserve"> на оценку любой из сторон дого</w:t>
      </w:r>
      <w:r w:rsidRPr="00036969">
        <w:rPr>
          <w:rFonts w:ascii="Times New Roman" w:hAnsi="Times New Roman" w:cs="Times New Roman"/>
        </w:rPr>
        <w:t>вора определена (выявлена) необходимость привлечения отраслевых экспертов, то такое условие должно быть включено в задание на оценку.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11.</w:t>
      </w:r>
      <w:r w:rsidRPr="00036969">
        <w:rPr>
          <w:rFonts w:ascii="Times New Roman" w:hAnsi="Times New Roman" w:cs="Times New Roman"/>
        </w:rPr>
        <w:tab/>
      </w:r>
      <w:proofErr w:type="gramStart"/>
      <w:r w:rsidRPr="00036969">
        <w:rPr>
          <w:rFonts w:ascii="Times New Roman" w:hAnsi="Times New Roman" w:cs="Times New Roman"/>
        </w:rPr>
        <w:t>В</w:t>
      </w:r>
      <w:proofErr w:type="gramEnd"/>
      <w:r w:rsidRPr="00036969">
        <w:rPr>
          <w:rFonts w:ascii="Times New Roman" w:hAnsi="Times New Roman" w:cs="Times New Roman"/>
        </w:rPr>
        <w:t xml:space="preserve"> задании на оценку заказчиком либо залогодер</w:t>
      </w:r>
      <w:r>
        <w:rPr>
          <w:rFonts w:ascii="Times New Roman" w:hAnsi="Times New Roman" w:cs="Times New Roman"/>
        </w:rPr>
        <w:t>жателем (если он является сторо</w:t>
      </w:r>
      <w:r w:rsidRPr="00036969">
        <w:rPr>
          <w:rFonts w:ascii="Times New Roman" w:hAnsi="Times New Roman" w:cs="Times New Roman"/>
        </w:rPr>
        <w:t>ной по договору) по согласованию с оценщиком могу</w:t>
      </w:r>
      <w:r>
        <w:rPr>
          <w:rFonts w:ascii="Times New Roman" w:hAnsi="Times New Roman" w:cs="Times New Roman"/>
        </w:rPr>
        <w:t>т быть указаны иные дополнитель</w:t>
      </w:r>
      <w:r w:rsidRPr="00036969">
        <w:rPr>
          <w:rFonts w:ascii="Times New Roman" w:hAnsi="Times New Roman" w:cs="Times New Roman"/>
        </w:rPr>
        <w:t>ные к указанным в пункте 8 настоящего стандарта оценки результатам оценки расчетные величины, в том числе: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-</w:t>
      </w:r>
      <w:r w:rsidRPr="00036969">
        <w:rPr>
          <w:rFonts w:ascii="Times New Roman" w:hAnsi="Times New Roman" w:cs="Times New Roman"/>
        </w:rPr>
        <w:tab/>
        <w:t>прогноз изменения стоимости объекта оценки в будущем;</w:t>
      </w:r>
    </w:p>
    <w:p w:rsidR="00036969" w:rsidRPr="00036969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-</w:t>
      </w:r>
      <w:r w:rsidRPr="00036969">
        <w:rPr>
          <w:rFonts w:ascii="Times New Roman" w:hAnsi="Times New Roman" w:cs="Times New Roman"/>
        </w:rPr>
        <w:tab/>
        <w:t>размер затрат, необходимых при обращении взыскания на объект оценки.</w:t>
      </w:r>
    </w:p>
    <w:p w:rsidR="00674D32" w:rsidRDefault="00036969" w:rsidP="0003696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036969">
        <w:rPr>
          <w:rFonts w:ascii="Times New Roman" w:hAnsi="Times New Roman" w:cs="Times New Roman"/>
        </w:rPr>
        <w:t>При этом указанные расчетные величины и выводы по результатам дополнительных исследований включаются в отчет, но не являются результатом оценки.</w:t>
      </w:r>
    </w:p>
    <w:p w:rsidR="00F91E48" w:rsidRDefault="00F91E48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461274">
        <w:rPr>
          <w:rFonts w:ascii="Times New Roman" w:hAnsi="Times New Roman" w:cs="Times New Roman"/>
          <w:b/>
        </w:rPr>
        <w:t>IV.</w:t>
      </w:r>
      <w:r w:rsidRPr="00461274">
        <w:rPr>
          <w:rFonts w:ascii="Times New Roman" w:hAnsi="Times New Roman" w:cs="Times New Roman"/>
          <w:b/>
        </w:rPr>
        <w:tab/>
      </w:r>
      <w:r w:rsidR="00F91E48">
        <w:rPr>
          <w:rFonts w:ascii="Times New Roman" w:hAnsi="Times New Roman" w:cs="Times New Roman"/>
          <w:b/>
        </w:rPr>
        <w:t xml:space="preserve"> </w:t>
      </w:r>
      <w:r w:rsidR="008C7083">
        <w:rPr>
          <w:rFonts w:ascii="Times New Roman" w:hAnsi="Times New Roman" w:cs="Times New Roman"/>
          <w:b/>
        </w:rPr>
        <w:t>Допущения при оценке для целей залога</w:t>
      </w:r>
    </w:p>
    <w:p w:rsidR="002C60BB" w:rsidRPr="002C60BB" w:rsidRDefault="002C60BB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C60BB">
        <w:rPr>
          <w:rFonts w:ascii="Times New Roman" w:hAnsi="Times New Roman" w:cs="Times New Roman"/>
        </w:rPr>
        <w:t>12.</w:t>
      </w:r>
      <w:r w:rsidRPr="002C60BB">
        <w:rPr>
          <w:rFonts w:ascii="Times New Roman" w:hAnsi="Times New Roman" w:cs="Times New Roman"/>
        </w:rPr>
        <w:tab/>
        <w:t>Допущения, используемые при проведении оценки, должны быть согласованы всеми сторонами договора.</w:t>
      </w:r>
    </w:p>
    <w:p w:rsidR="002C60BB" w:rsidRPr="002C60BB" w:rsidRDefault="002C60BB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C60BB">
        <w:rPr>
          <w:rFonts w:ascii="Times New Roman" w:hAnsi="Times New Roman" w:cs="Times New Roman"/>
        </w:rPr>
        <w:t>13.</w:t>
      </w:r>
      <w:r w:rsidRPr="002C60BB">
        <w:rPr>
          <w:rFonts w:ascii="Times New Roman" w:hAnsi="Times New Roman" w:cs="Times New Roman"/>
        </w:rPr>
        <w:tab/>
        <w:t>Допущения, применяемые в оценке в отношении перспектив развития объекта оценки, должны быть обоснованы рыночными данными и тенденциями. Использование прогнозных данных заказчика или собственника объекта оценки без проверки и</w:t>
      </w:r>
      <w:r>
        <w:rPr>
          <w:rFonts w:ascii="Times New Roman" w:hAnsi="Times New Roman" w:cs="Times New Roman"/>
        </w:rPr>
        <w:t>х осуще</w:t>
      </w:r>
      <w:r w:rsidRPr="002C60BB">
        <w:rPr>
          <w:rFonts w:ascii="Times New Roman" w:hAnsi="Times New Roman" w:cs="Times New Roman"/>
        </w:rPr>
        <w:t>ствимости и соответствия независимым от заказчика рыночным данным не допускается.</w:t>
      </w:r>
    </w:p>
    <w:p w:rsidR="002C60BB" w:rsidRPr="002C60BB" w:rsidRDefault="002C60BB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C60BB">
        <w:rPr>
          <w:rFonts w:ascii="Times New Roman" w:hAnsi="Times New Roman" w:cs="Times New Roman"/>
        </w:rPr>
        <w:t>14.</w:t>
      </w:r>
      <w:r w:rsidRPr="002C60BB">
        <w:rPr>
          <w:rFonts w:ascii="Times New Roman" w:hAnsi="Times New Roman" w:cs="Times New Roman"/>
        </w:rPr>
        <w:tab/>
        <w:t>При построении прогнозов на основе нескольких сценариев или аналитических данных целесообразно воздерживаться от использов</w:t>
      </w:r>
      <w:r>
        <w:rPr>
          <w:rFonts w:ascii="Times New Roman" w:hAnsi="Times New Roman" w:cs="Times New Roman"/>
        </w:rPr>
        <w:t>ания наиболее оптимистичных про</w:t>
      </w:r>
      <w:r w:rsidRPr="002C60BB">
        <w:rPr>
          <w:rFonts w:ascii="Times New Roman" w:hAnsi="Times New Roman" w:cs="Times New Roman"/>
        </w:rPr>
        <w:t>гнозов, приводящих к максимизации стоимости объекта оценки.</w:t>
      </w:r>
    </w:p>
    <w:p w:rsidR="002C60BB" w:rsidRPr="002C60BB" w:rsidRDefault="002C60BB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C60BB">
        <w:rPr>
          <w:rFonts w:ascii="Times New Roman" w:hAnsi="Times New Roman" w:cs="Times New Roman"/>
        </w:rPr>
        <w:t>15.</w:t>
      </w:r>
      <w:r w:rsidRPr="002C60BB">
        <w:rPr>
          <w:rFonts w:ascii="Times New Roman" w:hAnsi="Times New Roman" w:cs="Times New Roman"/>
        </w:rPr>
        <w:tab/>
        <w:t>Все преимущества, существующие у собственника в отношении объекта оценки и условий владения и пользования объектом оценки</w:t>
      </w:r>
      <w:r>
        <w:rPr>
          <w:rFonts w:ascii="Times New Roman" w:hAnsi="Times New Roman" w:cs="Times New Roman"/>
        </w:rPr>
        <w:t>, отличающиеся от рыночных усло</w:t>
      </w:r>
      <w:r w:rsidRPr="002C60BB">
        <w:rPr>
          <w:rFonts w:ascii="Times New Roman" w:hAnsi="Times New Roman" w:cs="Times New Roman"/>
        </w:rPr>
        <w:t>вий, не могут учитываться при оценке для целей залога, если они не сохранятся бесспорно при переходе права собственности на объект оценки иному лицу.</w:t>
      </w:r>
    </w:p>
    <w:p w:rsidR="002C60BB" w:rsidRPr="002C60BB" w:rsidRDefault="002C60BB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C60BB">
        <w:rPr>
          <w:rFonts w:ascii="Times New Roman" w:hAnsi="Times New Roman" w:cs="Times New Roman"/>
        </w:rPr>
        <w:t>16.</w:t>
      </w:r>
      <w:r w:rsidRPr="002C60BB">
        <w:rPr>
          <w:rFonts w:ascii="Times New Roman" w:hAnsi="Times New Roman" w:cs="Times New Roman"/>
        </w:rPr>
        <w:tab/>
        <w:t>Все обременения и обязательства, информация о которых имеется в свободном доступе и (или) представлена оценщику сторонами договора, оказывающие влияние на стоимость объекта оценки, должны учитываться при проведении оценки. Требования к учету влияния данных факторов на стоимость объекта оценки указываются в задании на оценку. В случае выявления обременений до момента п</w:t>
      </w:r>
      <w:r>
        <w:rPr>
          <w:rFonts w:ascii="Times New Roman" w:hAnsi="Times New Roman" w:cs="Times New Roman"/>
        </w:rPr>
        <w:t>одписания договора оценщик обяз</w:t>
      </w:r>
      <w:r w:rsidRPr="002C60BB">
        <w:rPr>
          <w:rFonts w:ascii="Times New Roman" w:hAnsi="Times New Roman" w:cs="Times New Roman"/>
        </w:rPr>
        <w:t>ан проинформировать об этом стороны заключаемого договора, которые указываются в задании на оценку. В случае выявления обременений в процессе оценки оценщик обязан указать факт наличия обременений в отчете и учесть их в расчетах, в случае если иное не указано в задании на оценку.</w:t>
      </w:r>
    </w:p>
    <w:p w:rsidR="002C60BB" w:rsidRPr="002C60BB" w:rsidRDefault="002C60BB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C60BB">
        <w:rPr>
          <w:rFonts w:ascii="Times New Roman" w:hAnsi="Times New Roman" w:cs="Times New Roman"/>
        </w:rPr>
        <w:t>17.</w:t>
      </w:r>
      <w:r w:rsidRPr="002C60BB">
        <w:rPr>
          <w:rFonts w:ascii="Times New Roman" w:hAnsi="Times New Roman" w:cs="Times New Roman"/>
        </w:rPr>
        <w:tab/>
        <w:t>Проведение оценки объекта оценки в предположении его использования не по текущему назначению подлежит обязательному согласованию со сторонами договора и включается в задание на оценку. При оценке объекта оценки в предположении изменения его текущего использования все затраты, необходимые для реализации альтернативного использования, подлежат обязательному учету.</w:t>
      </w:r>
    </w:p>
    <w:p w:rsidR="00F91E48" w:rsidRPr="002C60BB" w:rsidRDefault="002C60BB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C60BB">
        <w:rPr>
          <w:rFonts w:ascii="Times New Roman" w:hAnsi="Times New Roman" w:cs="Times New Roman"/>
        </w:rPr>
        <w:t>18.</w:t>
      </w:r>
      <w:r w:rsidRPr="002C60BB">
        <w:rPr>
          <w:rFonts w:ascii="Times New Roman" w:hAnsi="Times New Roman" w:cs="Times New Roman"/>
        </w:rPr>
        <w:tab/>
        <w:t>При необходимости проведения при оценке для</w:t>
      </w:r>
      <w:r>
        <w:rPr>
          <w:rFonts w:ascii="Times New Roman" w:hAnsi="Times New Roman" w:cs="Times New Roman"/>
        </w:rPr>
        <w:t xml:space="preserve"> целей залога исследований, тре</w:t>
      </w:r>
      <w:r w:rsidRPr="002C60BB">
        <w:rPr>
          <w:rFonts w:ascii="Times New Roman" w:hAnsi="Times New Roman" w:cs="Times New Roman"/>
        </w:rPr>
        <w:t>бующих специальных знаний, обязательно привлечени</w:t>
      </w:r>
      <w:r>
        <w:rPr>
          <w:rFonts w:ascii="Times New Roman" w:hAnsi="Times New Roman" w:cs="Times New Roman"/>
        </w:rPr>
        <w:t>е отраслевых экспертов, обладаю</w:t>
      </w:r>
      <w:r w:rsidRPr="002C60BB">
        <w:rPr>
          <w:rFonts w:ascii="Times New Roman" w:hAnsi="Times New Roman" w:cs="Times New Roman"/>
        </w:rPr>
        <w:t>щих такими знаниями. Оценщик обязан проинформировать заказчика о невозможности</w:t>
      </w:r>
      <w:r>
        <w:rPr>
          <w:rFonts w:ascii="Times New Roman" w:hAnsi="Times New Roman" w:cs="Times New Roman"/>
        </w:rPr>
        <w:t xml:space="preserve"> </w:t>
      </w:r>
      <w:r w:rsidRPr="002C60BB">
        <w:rPr>
          <w:rFonts w:ascii="Times New Roman" w:hAnsi="Times New Roman" w:cs="Times New Roman"/>
        </w:rPr>
        <w:t>проведения оценки без привлечения отраслевых экспертов. В этом случае необходимость привлечения таких отраслевых экспертов указывается в задании на оценку.</w:t>
      </w:r>
    </w:p>
    <w:p w:rsidR="00562F9D" w:rsidRDefault="00461274" w:rsidP="00562F9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461274">
        <w:rPr>
          <w:rFonts w:ascii="Times New Roman" w:hAnsi="Times New Roman" w:cs="Times New Roman"/>
          <w:b/>
        </w:rPr>
        <w:lastRenderedPageBreak/>
        <w:t>V.</w:t>
      </w:r>
      <w:r w:rsidRPr="00461274">
        <w:rPr>
          <w:rFonts w:ascii="Times New Roman" w:hAnsi="Times New Roman" w:cs="Times New Roman"/>
          <w:b/>
        </w:rPr>
        <w:tab/>
      </w:r>
      <w:r w:rsidR="002C60BB">
        <w:rPr>
          <w:rFonts w:ascii="Times New Roman" w:hAnsi="Times New Roman" w:cs="Times New Roman"/>
          <w:b/>
        </w:rPr>
        <w:t>Специальные требования при оценке для целей залога</w:t>
      </w:r>
    </w:p>
    <w:p w:rsidR="002C60BB" w:rsidRPr="002C60BB" w:rsidRDefault="002C60BB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C60BB">
        <w:rPr>
          <w:rFonts w:ascii="Times New Roman" w:hAnsi="Times New Roman" w:cs="Times New Roman"/>
        </w:rPr>
        <w:t>19.</w:t>
      </w:r>
      <w:r w:rsidRPr="002C60BB">
        <w:rPr>
          <w:rFonts w:ascii="Times New Roman" w:hAnsi="Times New Roman" w:cs="Times New Roman"/>
        </w:rPr>
        <w:tab/>
        <w:t>При определении ликвидационной стоимости в качестве фактора вынужденной продажи объекта оценки и при выборе срока экспозиции следует рассматривать условия реализации объекта оценки, соответствующие процеду</w:t>
      </w:r>
      <w:r>
        <w:rPr>
          <w:rFonts w:ascii="Times New Roman" w:hAnsi="Times New Roman" w:cs="Times New Roman"/>
        </w:rPr>
        <w:t>рам обращения взыскания на пред</w:t>
      </w:r>
      <w:r w:rsidRPr="002C60BB">
        <w:rPr>
          <w:rFonts w:ascii="Times New Roman" w:hAnsi="Times New Roman" w:cs="Times New Roman"/>
        </w:rPr>
        <w:t>мет залога, установленным действующим на дату оце</w:t>
      </w:r>
      <w:r>
        <w:rPr>
          <w:rFonts w:ascii="Times New Roman" w:hAnsi="Times New Roman" w:cs="Times New Roman"/>
        </w:rPr>
        <w:t>нки законодательством или преду</w:t>
      </w:r>
      <w:r w:rsidRPr="002C60BB">
        <w:rPr>
          <w:rFonts w:ascii="Times New Roman" w:hAnsi="Times New Roman" w:cs="Times New Roman"/>
        </w:rPr>
        <w:t>смотренным договором. На основе имеющейся информации об объекте оценки могут быть выбраны иные факторы вынужденной продажи и</w:t>
      </w:r>
      <w:r>
        <w:rPr>
          <w:rFonts w:ascii="Times New Roman" w:hAnsi="Times New Roman" w:cs="Times New Roman"/>
        </w:rPr>
        <w:t xml:space="preserve"> предполагаемые допущения в сро</w:t>
      </w:r>
      <w:r w:rsidRPr="002C60BB">
        <w:rPr>
          <w:rFonts w:ascii="Times New Roman" w:hAnsi="Times New Roman" w:cs="Times New Roman"/>
        </w:rPr>
        <w:t>ке экспозиции объекта на открытом рынке. Такие фа</w:t>
      </w:r>
      <w:r>
        <w:rPr>
          <w:rFonts w:ascii="Times New Roman" w:hAnsi="Times New Roman" w:cs="Times New Roman"/>
        </w:rPr>
        <w:t>кторы и допущения подлежат обос</w:t>
      </w:r>
      <w:r w:rsidRPr="002C60BB">
        <w:rPr>
          <w:rFonts w:ascii="Times New Roman" w:hAnsi="Times New Roman" w:cs="Times New Roman"/>
        </w:rPr>
        <w:t>нованию и в обязательном порядке указываются в отчете об оценке.</w:t>
      </w:r>
    </w:p>
    <w:p w:rsidR="004A424A" w:rsidRDefault="002C60BB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C60BB">
        <w:rPr>
          <w:rFonts w:ascii="Times New Roman" w:hAnsi="Times New Roman" w:cs="Times New Roman"/>
        </w:rPr>
        <w:t>20.</w:t>
      </w:r>
      <w:r w:rsidRPr="002C60BB">
        <w:rPr>
          <w:rFonts w:ascii="Times New Roman" w:hAnsi="Times New Roman" w:cs="Times New Roman"/>
        </w:rPr>
        <w:tab/>
        <w:t>При оценке объектов, предполагаемых к созданию или находящихся в процессе создания, при определении рыночной стоимости объектов в состоянии на дату оценки при отсутствии допущения об изменении использования объе</w:t>
      </w:r>
      <w:r>
        <w:rPr>
          <w:rFonts w:ascii="Times New Roman" w:hAnsi="Times New Roman" w:cs="Times New Roman"/>
        </w:rPr>
        <w:t>кта может в соответствии с усло</w:t>
      </w:r>
      <w:r w:rsidRPr="002C60BB">
        <w:rPr>
          <w:rFonts w:ascii="Times New Roman" w:hAnsi="Times New Roman" w:cs="Times New Roman"/>
        </w:rPr>
        <w:t>виями договора дополнительно определяться рыночная стоимость с учетом допущения о завершенности объекта на дату оценки.</w:t>
      </w:r>
    </w:p>
    <w:p w:rsidR="002C60BB" w:rsidRPr="00E66939" w:rsidRDefault="002C60BB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335907" w:rsidRPr="00335907" w:rsidRDefault="00335907" w:rsidP="00335907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335907">
        <w:rPr>
          <w:rFonts w:ascii="Times New Roman" w:hAnsi="Times New Roman" w:cs="Times New Roman"/>
          <w:b/>
        </w:rPr>
        <w:t>VI.</w:t>
      </w:r>
      <w:r w:rsidRPr="00335907">
        <w:rPr>
          <w:rFonts w:ascii="Times New Roman" w:hAnsi="Times New Roman" w:cs="Times New Roman"/>
          <w:b/>
        </w:rPr>
        <w:tab/>
      </w:r>
      <w:r w:rsidR="002400DF">
        <w:rPr>
          <w:rFonts w:ascii="Times New Roman" w:hAnsi="Times New Roman" w:cs="Times New Roman"/>
          <w:b/>
        </w:rPr>
        <w:t xml:space="preserve"> Заключительные положения</w:t>
      </w:r>
    </w:p>
    <w:p w:rsidR="00461274" w:rsidRPr="00335907" w:rsidRDefault="0073245B" w:rsidP="00335907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3245B">
        <w:rPr>
          <w:rFonts w:ascii="Times New Roman" w:hAnsi="Times New Roman" w:cs="Times New Roman"/>
        </w:rPr>
        <w:t>21.</w:t>
      </w:r>
      <w:r w:rsidRPr="0073245B">
        <w:rPr>
          <w:rFonts w:ascii="Times New Roman" w:hAnsi="Times New Roman" w:cs="Times New Roman"/>
        </w:rPr>
        <w:tab/>
      </w:r>
      <w:proofErr w:type="gramStart"/>
      <w:r w:rsidRPr="0073245B">
        <w:rPr>
          <w:rFonts w:ascii="Times New Roman" w:hAnsi="Times New Roman" w:cs="Times New Roman"/>
        </w:rPr>
        <w:t>В</w:t>
      </w:r>
      <w:proofErr w:type="gramEnd"/>
      <w:r w:rsidRPr="0073245B">
        <w:rPr>
          <w:rFonts w:ascii="Times New Roman" w:hAnsi="Times New Roman" w:cs="Times New Roman"/>
        </w:rPr>
        <w:t xml:space="preserve"> случае расхождений между требованиями настоящего стандарта оценки </w:t>
      </w:r>
      <w:r w:rsidR="000F000A">
        <w:rPr>
          <w:rFonts w:ascii="Times New Roman" w:hAnsi="Times New Roman" w:cs="Times New Roman"/>
        </w:rPr>
        <w:t>А СРО «ЮСО»</w:t>
      </w:r>
      <w:r w:rsidRPr="0073245B">
        <w:rPr>
          <w:rFonts w:ascii="Times New Roman" w:hAnsi="Times New Roman" w:cs="Times New Roman"/>
        </w:rPr>
        <w:t xml:space="preserve"> с требованиями ФСО № 1, ФСО № 2, ФСО № 3 и других федеральных стандартов оценки, регулирующих оценку отдельных видов объектов оц</w:t>
      </w:r>
      <w:r>
        <w:rPr>
          <w:rFonts w:ascii="Times New Roman" w:hAnsi="Times New Roman" w:cs="Times New Roman"/>
        </w:rPr>
        <w:t>енки, утвержденных Минэкономраз</w:t>
      </w:r>
      <w:r w:rsidRPr="0073245B">
        <w:rPr>
          <w:rFonts w:ascii="Times New Roman" w:hAnsi="Times New Roman" w:cs="Times New Roman"/>
        </w:rPr>
        <w:t>вития России, приоритет имеет настоящий стандарт.</w:t>
      </w: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sectPr w:rsidR="00461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5B7"/>
    <w:rsid w:val="00036969"/>
    <w:rsid w:val="0009118F"/>
    <w:rsid w:val="000F000A"/>
    <w:rsid w:val="001030B1"/>
    <w:rsid w:val="00142D04"/>
    <w:rsid w:val="002400DF"/>
    <w:rsid w:val="00246AFC"/>
    <w:rsid w:val="002C60BB"/>
    <w:rsid w:val="00335907"/>
    <w:rsid w:val="00461274"/>
    <w:rsid w:val="004A424A"/>
    <w:rsid w:val="004C4422"/>
    <w:rsid w:val="00544E62"/>
    <w:rsid w:val="0056222C"/>
    <w:rsid w:val="00562F9D"/>
    <w:rsid w:val="005917BA"/>
    <w:rsid w:val="006057E1"/>
    <w:rsid w:val="00674D32"/>
    <w:rsid w:val="006B78F9"/>
    <w:rsid w:val="00714BBC"/>
    <w:rsid w:val="0073245B"/>
    <w:rsid w:val="007767E7"/>
    <w:rsid w:val="007C47FF"/>
    <w:rsid w:val="008A4709"/>
    <w:rsid w:val="008C7083"/>
    <w:rsid w:val="00981722"/>
    <w:rsid w:val="00A27E29"/>
    <w:rsid w:val="00A35560"/>
    <w:rsid w:val="00B9705B"/>
    <w:rsid w:val="00BF562D"/>
    <w:rsid w:val="00C743F1"/>
    <w:rsid w:val="00C94061"/>
    <w:rsid w:val="00C976F6"/>
    <w:rsid w:val="00DD0E88"/>
    <w:rsid w:val="00E66939"/>
    <w:rsid w:val="00EC05B7"/>
    <w:rsid w:val="00F9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DDEA8-983A-4805-8556-17F3750B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5B7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C05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rsid w:val="00EC05B7"/>
    <w:pPr>
      <w:suppressAutoHyphens/>
      <w:spacing w:after="280"/>
    </w:pPr>
    <w:rPr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EC05B7"/>
    <w:rPr>
      <w:b/>
      <w:bCs/>
    </w:rPr>
  </w:style>
  <w:style w:type="table" w:styleId="a5">
    <w:name w:val="Table Grid"/>
    <w:basedOn w:val="a1"/>
    <w:uiPriority w:val="39"/>
    <w:rsid w:val="00544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03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030B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8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1599</Words>
  <Characters>9118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2017-06-19T10:29:00Z</cp:lastPrinted>
  <dcterms:created xsi:type="dcterms:W3CDTF">2017-06-19T10:30:00Z</dcterms:created>
  <dcterms:modified xsi:type="dcterms:W3CDTF">2017-06-19T10:30:00Z</dcterms:modified>
</cp:coreProperties>
</file>